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постановлением администрации </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b/>
          <w:i/>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__________    № ______ </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5761F">
        <w:rPr>
          <w:rFonts w:ascii="Times New Roman" w:eastAsia="Calibri" w:hAnsi="Times New Roman" w:cs="Times New Roman"/>
          <w:sz w:val="28"/>
          <w:szCs w:val="28"/>
        </w:rPr>
        <w:t>Приложение</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постановлением администрации</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12.12</w:t>
      </w:r>
      <w:r w:rsidRPr="0005761F">
        <w:rPr>
          <w:rFonts w:ascii="Times New Roman" w:eastAsia="Calibri" w:hAnsi="Times New Roman" w:cs="Times New Roman"/>
          <w:sz w:val="28"/>
          <w:szCs w:val="28"/>
        </w:rPr>
        <w:t xml:space="preserve">.2017 № </w:t>
      </w:r>
      <w:r>
        <w:rPr>
          <w:rFonts w:ascii="Times New Roman" w:eastAsia="Calibri" w:hAnsi="Times New Roman" w:cs="Times New Roman"/>
          <w:sz w:val="28"/>
          <w:szCs w:val="28"/>
        </w:rPr>
        <w:t>120</w:t>
      </w:r>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proofErr w:type="gramStart"/>
      <w:r w:rsidRPr="0005761F">
        <w:rPr>
          <w:rFonts w:ascii="Times New Roman" w:eastAsia="Calibri" w:hAnsi="Times New Roman" w:cs="Times New Roman"/>
          <w:sz w:val="28"/>
          <w:szCs w:val="28"/>
        </w:rPr>
        <w:t>(в редакции постановлени</w:t>
      </w:r>
      <w:r>
        <w:rPr>
          <w:rFonts w:ascii="Times New Roman" w:eastAsia="Calibri" w:hAnsi="Times New Roman" w:cs="Times New Roman"/>
          <w:sz w:val="28"/>
          <w:szCs w:val="28"/>
        </w:rPr>
        <w:t>е</w:t>
      </w:r>
      <w:r w:rsidRPr="0005761F">
        <w:rPr>
          <w:rFonts w:ascii="Times New Roman" w:eastAsia="Calibri" w:hAnsi="Times New Roman" w:cs="Times New Roman"/>
          <w:sz w:val="28"/>
          <w:szCs w:val="28"/>
        </w:rPr>
        <w:t xml:space="preserve"> администрации сельского поселения Кубанец Тимашевского района</w:t>
      </w:r>
      <w:proofErr w:type="gramEnd"/>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от ____________ № ______</w:t>
      </w:r>
      <w:r>
        <w:rPr>
          <w:rFonts w:ascii="Times New Roman" w:eastAsia="Calibri" w:hAnsi="Times New Roman" w:cs="Times New Roman"/>
          <w:sz w:val="28"/>
          <w:szCs w:val="28"/>
        </w:rPr>
        <w:t>)</w:t>
      </w:r>
    </w:p>
    <w:p w:rsidR="00974E63" w:rsidRPr="0096220B" w:rsidRDefault="00974E63" w:rsidP="00974E63">
      <w:pPr>
        <w:spacing w:after="57"/>
        <w:ind w:left="721"/>
        <w:jc w:val="right"/>
        <w:rPr>
          <w:rFonts w:ascii="Times New Roman" w:eastAsia="Times New Roman" w:hAnsi="Times New Roman" w:cs="Times New Roman"/>
          <w:color w:val="000000"/>
          <w:sz w:val="28"/>
          <w:lang w:eastAsia="ru-RU"/>
        </w:rPr>
      </w:pPr>
    </w:p>
    <w:p w:rsidR="0096220B" w:rsidRDefault="0096220B" w:rsidP="0096220B">
      <w:pPr>
        <w:spacing w:after="57"/>
        <w:ind w:left="721"/>
        <w:jc w:val="right"/>
        <w:rPr>
          <w:rFonts w:ascii="Times New Roman" w:eastAsia="Times New Roman" w:hAnsi="Times New Roman" w:cs="Times New Roman"/>
          <w:color w:val="000000"/>
          <w:sz w:val="28"/>
          <w:lang w:eastAsia="ru-RU"/>
        </w:rPr>
      </w:pPr>
    </w:p>
    <w:p w:rsidR="00974E63" w:rsidRDefault="00974E63" w:rsidP="0096220B">
      <w:pPr>
        <w:spacing w:after="57"/>
        <w:ind w:left="721"/>
        <w:jc w:val="right"/>
        <w:rPr>
          <w:rFonts w:ascii="Times New Roman" w:eastAsia="Times New Roman" w:hAnsi="Times New Roman" w:cs="Times New Roman"/>
          <w:color w:val="000000"/>
          <w:sz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Муниципальная программа</w:t>
      </w: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 на территории сельского поселения Кубанец Тимашевского района на 2018 – 202</w:t>
      </w:r>
      <w:r w:rsidR="006F6835" w:rsidRPr="00CA5053">
        <w:rPr>
          <w:rFonts w:ascii="Times New Roman" w:hAnsi="Times New Roman"/>
          <w:b/>
          <w:sz w:val="28"/>
          <w:szCs w:val="28"/>
        </w:rPr>
        <w:t>4</w:t>
      </w:r>
      <w:r w:rsidRPr="00CA5053">
        <w:rPr>
          <w:rFonts w:ascii="Times New Roman" w:hAnsi="Times New Roman"/>
          <w:b/>
          <w:sz w:val="28"/>
          <w:szCs w:val="28"/>
        </w:rPr>
        <w:t xml:space="preserve"> годы»</w:t>
      </w:r>
    </w:p>
    <w:p w:rsidR="0096220B" w:rsidRPr="00CA5053" w:rsidRDefault="0096220B" w:rsidP="00CA5053">
      <w:pPr>
        <w:spacing w:after="54"/>
        <w:ind w:left="1"/>
        <w:jc w:val="center"/>
        <w:rPr>
          <w:rFonts w:ascii="Times New Roman" w:eastAsia="Times New Roman" w:hAnsi="Times New Roman" w:cs="Times New Roman"/>
          <w:b/>
          <w:color w:val="000000"/>
          <w:sz w:val="28"/>
          <w:szCs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ПАСПОРТ</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муниципальной программы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на территории сельского поселения Кубанец</w:t>
      </w:r>
      <w:r w:rsidR="00B916A4" w:rsidRPr="00CA5053">
        <w:rPr>
          <w:rFonts w:ascii="Times New Roman" w:hAnsi="Times New Roman"/>
          <w:b/>
          <w:sz w:val="28"/>
          <w:szCs w:val="28"/>
        </w:rPr>
        <w:t xml:space="preserve"> Т</w:t>
      </w:r>
      <w:r w:rsidRPr="00CA5053">
        <w:rPr>
          <w:rFonts w:ascii="Times New Roman" w:hAnsi="Times New Roman"/>
          <w:b/>
          <w:sz w:val="28"/>
          <w:szCs w:val="28"/>
        </w:rPr>
        <w:t>имашевского</w:t>
      </w:r>
      <w:r w:rsidR="00751D7F" w:rsidRPr="00CA5053">
        <w:rPr>
          <w:rFonts w:ascii="Times New Roman" w:hAnsi="Times New Roman"/>
          <w:b/>
          <w:sz w:val="28"/>
          <w:szCs w:val="28"/>
        </w:rPr>
        <w:t>района</w:t>
      </w:r>
    </w:p>
    <w:p w:rsidR="0096220B" w:rsidRPr="00CA5053" w:rsidRDefault="00751D7F" w:rsidP="00CA5053">
      <w:pPr>
        <w:pStyle w:val="a6"/>
        <w:jc w:val="center"/>
        <w:rPr>
          <w:rFonts w:ascii="Times New Roman" w:hAnsi="Times New Roman"/>
          <w:b/>
          <w:sz w:val="28"/>
          <w:szCs w:val="28"/>
        </w:rPr>
      </w:pPr>
      <w:r w:rsidRPr="00CA5053">
        <w:rPr>
          <w:rFonts w:ascii="Times New Roman" w:hAnsi="Times New Roman"/>
          <w:b/>
          <w:sz w:val="28"/>
          <w:szCs w:val="28"/>
        </w:rPr>
        <w:t>на</w:t>
      </w:r>
      <w:r w:rsidR="0096220B" w:rsidRPr="00CA5053">
        <w:rPr>
          <w:rFonts w:ascii="Times New Roman" w:hAnsi="Times New Roman"/>
          <w:b/>
          <w:sz w:val="28"/>
          <w:szCs w:val="28"/>
        </w:rPr>
        <w:t xml:space="preserve"> 2018 – 202</w:t>
      </w:r>
      <w:r w:rsidR="006F6835" w:rsidRPr="00CA5053">
        <w:rPr>
          <w:rFonts w:ascii="Times New Roman" w:hAnsi="Times New Roman"/>
          <w:b/>
          <w:sz w:val="28"/>
          <w:szCs w:val="28"/>
        </w:rPr>
        <w:t>4</w:t>
      </w:r>
      <w:r w:rsidR="0096220B" w:rsidRPr="00CA5053">
        <w:rPr>
          <w:rFonts w:ascii="Times New Roman" w:hAnsi="Times New Roman"/>
          <w:b/>
          <w:sz w:val="28"/>
          <w:szCs w:val="28"/>
        </w:rPr>
        <w:t xml:space="preserve"> годы»</w:t>
      </w:r>
    </w:p>
    <w:tbl>
      <w:tblPr>
        <w:tblStyle w:val="TableGrid"/>
        <w:tblpPr w:vertAnchor="text" w:horzAnchor="margin" w:tblpY="968"/>
        <w:tblOverlap w:val="never"/>
        <w:tblW w:w="9416" w:type="dxa"/>
        <w:tblInd w:w="0" w:type="dxa"/>
        <w:tblCellMar>
          <w:top w:w="20" w:type="dxa"/>
        </w:tblCellMar>
        <w:tblLook w:val="04A0" w:firstRow="1" w:lastRow="0" w:firstColumn="1" w:lastColumn="0" w:noHBand="0" w:noVBand="1"/>
      </w:tblPr>
      <w:tblGrid>
        <w:gridCol w:w="4145"/>
        <w:gridCol w:w="5271"/>
      </w:tblGrid>
      <w:tr w:rsidR="0096220B" w:rsidRPr="0096220B" w:rsidTr="006B7F95">
        <w:trPr>
          <w:trHeight w:val="389"/>
        </w:trPr>
        <w:tc>
          <w:tcPr>
            <w:tcW w:w="4145" w:type="dxa"/>
            <w:tcBorders>
              <w:top w:val="nil"/>
              <w:left w:val="nil"/>
              <w:bottom w:val="nil"/>
              <w:right w:val="nil"/>
            </w:tcBorders>
          </w:tcPr>
          <w:p w:rsidR="0096220B"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 xml:space="preserve">Координатор </w:t>
            </w:r>
            <w:proofErr w:type="gramStart"/>
            <w:r w:rsidRPr="0005761F">
              <w:rPr>
                <w:rFonts w:ascii="Times New Roman" w:eastAsia="Times New Roman" w:hAnsi="Times New Roman" w:cs="Times New Roman"/>
                <w:b/>
                <w:color w:val="000000"/>
                <w:sz w:val="28"/>
              </w:rPr>
              <w:t>муниципальной</w:t>
            </w:r>
            <w:proofErr w:type="gramEnd"/>
          </w:p>
          <w:p w:rsidR="0005761F"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программы</w:t>
            </w:r>
          </w:p>
          <w:p w:rsidR="0005761F" w:rsidRPr="0096220B" w:rsidRDefault="0005761F" w:rsidP="0096220B">
            <w:pPr>
              <w:rPr>
                <w:rFonts w:ascii="Times New Roman" w:eastAsia="Times New Roman" w:hAnsi="Times New Roman" w:cs="Times New Roman"/>
                <w:color w:val="000000"/>
                <w:sz w:val="28"/>
              </w:rPr>
            </w:pPr>
          </w:p>
        </w:tc>
        <w:tc>
          <w:tcPr>
            <w:tcW w:w="5271" w:type="dxa"/>
            <w:tcBorders>
              <w:top w:val="nil"/>
              <w:left w:val="nil"/>
              <w:bottom w:val="nil"/>
              <w:right w:val="nil"/>
            </w:tcBorders>
          </w:tcPr>
          <w:p w:rsidR="0005761F" w:rsidRDefault="0005761F" w:rsidP="0005761F">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Специалист 2 категории администрации сельского поселения Кубанец Тимашевского района</w:t>
            </w:r>
          </w:p>
          <w:p w:rsidR="0096220B" w:rsidRPr="0096220B" w:rsidRDefault="0096220B" w:rsidP="0096220B">
            <w:pPr>
              <w:rPr>
                <w:rFonts w:ascii="Times New Roman" w:eastAsia="Times New Roman" w:hAnsi="Times New Roman" w:cs="Times New Roman"/>
                <w:color w:val="000000"/>
                <w:sz w:val="28"/>
              </w:rPr>
            </w:pPr>
          </w:p>
        </w:tc>
      </w:tr>
      <w:tr w:rsidR="0096220B" w:rsidRPr="0096220B" w:rsidTr="006B7F95">
        <w:trPr>
          <w:trHeight w:val="921"/>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Участники муниципальной программы </w:t>
            </w: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w:t>
            </w:r>
            <w:r w:rsidRPr="0096220B">
              <w:rPr>
                <w:rFonts w:ascii="Times New Roman" w:eastAsia="Times New Roman" w:hAnsi="Times New Roman" w:cs="Times New Roman"/>
                <w:color w:val="000000"/>
                <w:sz w:val="28"/>
              </w:rPr>
              <w:t>дминистраци</w:t>
            </w:r>
            <w:r>
              <w:rPr>
                <w:rFonts w:ascii="Times New Roman" w:eastAsia="Times New Roman" w:hAnsi="Times New Roman" w:cs="Times New Roman"/>
                <w:color w:val="000000"/>
                <w:sz w:val="28"/>
              </w:rPr>
              <w:t>я</w:t>
            </w:r>
            <w:r w:rsidRPr="0096220B">
              <w:rPr>
                <w:rFonts w:ascii="Times New Roman" w:eastAsia="Times New Roman" w:hAnsi="Times New Roman" w:cs="Times New Roman"/>
                <w:color w:val="000000"/>
                <w:sz w:val="28"/>
              </w:rPr>
              <w:t xml:space="preserve"> сельского поселения </w:t>
            </w:r>
            <w:r>
              <w:rPr>
                <w:rFonts w:ascii="Times New Roman" w:eastAsia="Times New Roman" w:hAnsi="Times New Roman" w:cs="Times New Roman"/>
                <w:color w:val="000000"/>
                <w:sz w:val="28"/>
              </w:rPr>
              <w:t>Кубанец Тимашевского</w:t>
            </w:r>
            <w:r w:rsidRPr="0096220B">
              <w:rPr>
                <w:rFonts w:ascii="Times New Roman" w:eastAsia="Times New Roman" w:hAnsi="Times New Roman" w:cs="Times New Roman"/>
                <w:color w:val="000000"/>
                <w:sz w:val="28"/>
              </w:rPr>
              <w:t xml:space="preserve"> района</w:t>
            </w:r>
            <w:r w:rsidR="001B10B1">
              <w:rPr>
                <w:rFonts w:ascii="Times New Roman" w:eastAsia="Times New Roman" w:hAnsi="Times New Roman" w:cs="Times New Roman"/>
                <w:color w:val="000000"/>
                <w:sz w:val="28"/>
              </w:rPr>
              <w:t>, Совет сельского поселения Кубанец Тимашевского района</w:t>
            </w:r>
          </w:p>
          <w:p w:rsidR="00105D5C" w:rsidRPr="0096220B" w:rsidRDefault="00105D5C" w:rsidP="0096220B">
            <w:pPr>
              <w:rPr>
                <w:rFonts w:ascii="Times New Roman" w:eastAsia="Times New Roman" w:hAnsi="Times New Roman" w:cs="Times New Roman"/>
                <w:color w:val="000000"/>
                <w:sz w:val="28"/>
              </w:rPr>
            </w:pPr>
          </w:p>
        </w:tc>
      </w:tr>
      <w:tr w:rsidR="0096220B" w:rsidRPr="0096220B" w:rsidTr="006B7F95">
        <w:trPr>
          <w:trHeight w:val="688"/>
        </w:trPr>
        <w:tc>
          <w:tcPr>
            <w:tcW w:w="4145" w:type="dxa"/>
            <w:tcBorders>
              <w:top w:val="nil"/>
              <w:left w:val="nil"/>
              <w:bottom w:val="nil"/>
              <w:right w:val="nil"/>
            </w:tcBorders>
          </w:tcPr>
          <w:p w:rsidR="0096220B" w:rsidRDefault="00403269"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lastRenderedPageBreak/>
              <w:t xml:space="preserve">Подпрограммы </w:t>
            </w:r>
            <w:proofErr w:type="spellStart"/>
            <w:r w:rsidRPr="0096220B">
              <w:rPr>
                <w:rFonts w:ascii="Times New Roman" w:eastAsia="Times New Roman" w:hAnsi="Times New Roman" w:cs="Times New Roman"/>
                <w:b/>
                <w:color w:val="000000"/>
                <w:sz w:val="28"/>
              </w:rPr>
              <w:t>муниципаль</w:t>
            </w:r>
            <w:proofErr w:type="spellEnd"/>
            <w:r w:rsidR="00A37645">
              <w:rPr>
                <w:rFonts w:ascii="Times New Roman" w:eastAsia="Times New Roman" w:hAnsi="Times New Roman" w:cs="Times New Roman"/>
                <w:b/>
                <w:color w:val="000000"/>
                <w:sz w:val="28"/>
              </w:rPr>
              <w:t>-</w:t>
            </w:r>
            <w:r w:rsidRPr="0096220B">
              <w:rPr>
                <w:rFonts w:ascii="Times New Roman" w:eastAsia="Times New Roman" w:hAnsi="Times New Roman" w:cs="Times New Roman"/>
                <w:b/>
                <w:color w:val="000000"/>
                <w:sz w:val="28"/>
              </w:rPr>
              <w:t>ной</w:t>
            </w:r>
            <w:r w:rsidR="0096220B" w:rsidRPr="0096220B">
              <w:rPr>
                <w:rFonts w:ascii="Times New Roman" w:eastAsia="Times New Roman" w:hAnsi="Times New Roman" w:cs="Times New Roman"/>
                <w:b/>
                <w:color w:val="000000"/>
                <w:sz w:val="28"/>
              </w:rPr>
              <w:t xml:space="preserve"> программы </w:t>
            </w:r>
          </w:p>
          <w:p w:rsidR="00ED3ECB" w:rsidRDefault="00ED3ECB" w:rsidP="0096220B">
            <w:pPr>
              <w:rPr>
                <w:rFonts w:ascii="Times New Roman" w:eastAsia="Times New Roman" w:hAnsi="Times New Roman" w:cs="Times New Roman"/>
                <w:b/>
                <w:color w:val="000000"/>
                <w:sz w:val="28"/>
              </w:rPr>
            </w:pPr>
          </w:p>
          <w:p w:rsidR="00ED3ECB" w:rsidRDefault="006769D9" w:rsidP="0096220B">
            <w:pPr>
              <w:rPr>
                <w:rFonts w:ascii="Times New Roman" w:eastAsia="Times New Roman" w:hAnsi="Times New Roman" w:cs="Times New Roman"/>
                <w:b/>
                <w:color w:val="000000"/>
                <w:sz w:val="28"/>
              </w:rPr>
            </w:pPr>
            <w:r w:rsidRPr="006769D9">
              <w:rPr>
                <w:rFonts w:ascii="Times New Roman" w:eastAsia="Times New Roman" w:hAnsi="Times New Roman" w:cs="Times New Roman"/>
                <w:b/>
                <w:color w:val="000000"/>
                <w:sz w:val="28"/>
              </w:rPr>
              <w:t>Координатор подпрограммы</w:t>
            </w:r>
          </w:p>
          <w:p w:rsidR="00ED3ECB" w:rsidRPr="006769D9" w:rsidRDefault="00ED3ECB"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p w:rsidR="00ED3ECB" w:rsidRDefault="00ED3ECB" w:rsidP="0096220B">
            <w:pPr>
              <w:rPr>
                <w:rFonts w:ascii="Times New Roman" w:eastAsia="Times New Roman" w:hAnsi="Times New Roman" w:cs="Times New Roman"/>
                <w:color w:val="000000"/>
                <w:sz w:val="28"/>
              </w:rPr>
            </w:pPr>
          </w:p>
          <w:p w:rsidR="006769D9" w:rsidRDefault="006769D9" w:rsidP="0096220B">
            <w:pPr>
              <w:rPr>
                <w:rFonts w:ascii="Times New Roman" w:eastAsia="Times New Roman" w:hAnsi="Times New Roman" w:cs="Times New Roman"/>
                <w:color w:val="000000"/>
                <w:sz w:val="28"/>
              </w:rPr>
            </w:pPr>
          </w:p>
          <w:p w:rsidR="006769D9" w:rsidRPr="0096220B" w:rsidRDefault="006769D9" w:rsidP="0096220B">
            <w:pPr>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Не предусмотрен</w:t>
            </w:r>
          </w:p>
        </w:tc>
      </w:tr>
      <w:tr w:rsidR="0096220B" w:rsidRPr="0096220B" w:rsidTr="006B7F95">
        <w:trPr>
          <w:trHeight w:val="1473"/>
        </w:trPr>
        <w:tc>
          <w:tcPr>
            <w:tcW w:w="4145" w:type="dxa"/>
            <w:tcBorders>
              <w:top w:val="nil"/>
              <w:left w:val="nil"/>
              <w:bottom w:val="nil"/>
              <w:right w:val="nil"/>
            </w:tcBorders>
          </w:tcPr>
          <w:p w:rsidR="0096220B" w:rsidRPr="006F6835"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t xml:space="preserve">Ведомственные целевые программы </w:t>
            </w:r>
          </w:p>
        </w:tc>
        <w:tc>
          <w:tcPr>
            <w:tcW w:w="5271" w:type="dxa"/>
            <w:tcBorders>
              <w:top w:val="nil"/>
              <w:left w:val="nil"/>
              <w:bottom w:val="nil"/>
              <w:right w:val="nil"/>
            </w:tcBorders>
            <w:shd w:val="clear" w:color="auto" w:fill="FFFFFF" w:themeFill="background1"/>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tc>
      </w:tr>
      <w:tr w:rsidR="0096220B" w:rsidRPr="0096220B" w:rsidTr="006B7F95">
        <w:trPr>
          <w:trHeight w:val="2608"/>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Цели муниципальной программы  </w:t>
            </w:r>
          </w:p>
        </w:tc>
        <w:tc>
          <w:tcPr>
            <w:tcW w:w="5271" w:type="dxa"/>
            <w:tcBorders>
              <w:top w:val="nil"/>
              <w:left w:val="nil"/>
              <w:bottom w:val="nil"/>
              <w:right w:val="nil"/>
            </w:tcBorders>
            <w:shd w:val="clear" w:color="auto" w:fill="FFFFFF" w:themeFill="background1"/>
          </w:tcPr>
          <w:p w:rsidR="00CE3289" w:rsidRDefault="00CE3289" w:rsidP="00ED3ECB">
            <w:pPr>
              <w:shd w:val="clear" w:color="auto" w:fill="FFFFFF" w:themeFill="background1"/>
              <w:ind w:right="68"/>
              <w:jc w:val="both"/>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-Совершенствование системы комплексного благоустройства, осуществление мероприятий по поддержанию порядка и санитарного состояния, п</w:t>
            </w:r>
            <w:r w:rsidR="002416F3" w:rsidRPr="00ED3ECB">
              <w:rPr>
                <w:rFonts w:ascii="Times New Roman" w:eastAsia="Times New Roman" w:hAnsi="Times New Roman" w:cs="Times New Roman"/>
                <w:color w:val="000000"/>
                <w:sz w:val="28"/>
                <w:shd w:val="clear" w:color="auto" w:fill="FFFFFF" w:themeFill="background1"/>
              </w:rPr>
              <w:t xml:space="preserve">овышение </w:t>
            </w:r>
            <w:r w:rsidRPr="00ED3ECB">
              <w:rPr>
                <w:rFonts w:ascii="Times New Roman" w:eastAsia="Times New Roman" w:hAnsi="Times New Roman" w:cs="Times New Roman"/>
                <w:color w:val="000000"/>
                <w:sz w:val="28"/>
                <w:shd w:val="clear" w:color="auto" w:fill="FFFFFF" w:themeFill="background1"/>
              </w:rPr>
              <w:t>уровня благоустройства территории общего пользования и дворовых территорий сельского поселения Кубанец Тимашевского района.</w:t>
            </w:r>
          </w:p>
          <w:p w:rsidR="0096220B" w:rsidRPr="0096220B" w:rsidRDefault="0096220B" w:rsidP="00CE3289">
            <w:pPr>
              <w:ind w:right="68"/>
              <w:jc w:val="both"/>
              <w:rPr>
                <w:rFonts w:ascii="Times New Roman" w:eastAsia="Times New Roman" w:hAnsi="Times New Roman" w:cs="Times New Roman"/>
                <w:color w:val="000000"/>
                <w:sz w:val="28"/>
              </w:rPr>
            </w:pPr>
          </w:p>
        </w:tc>
      </w:tr>
      <w:tr w:rsidR="0096220B" w:rsidRPr="002011E6" w:rsidTr="006B7F95">
        <w:trPr>
          <w:trHeight w:val="2277"/>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Задачи муниципальной программы </w:t>
            </w:r>
          </w:p>
        </w:tc>
        <w:tc>
          <w:tcPr>
            <w:tcW w:w="5271" w:type="dxa"/>
            <w:tcBorders>
              <w:top w:val="nil"/>
              <w:left w:val="nil"/>
              <w:bottom w:val="nil"/>
              <w:right w:val="nil"/>
            </w:tcBorders>
            <w:shd w:val="clear" w:color="auto" w:fill="FFFFFF" w:themeFill="background1"/>
          </w:tcPr>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территори</w:t>
            </w:r>
            <w:r w:rsidR="00C8690B">
              <w:rPr>
                <w:rFonts w:ascii="Times New Roman" w:hAnsi="Times New Roman" w:cs="Times New Roman"/>
                <w:sz w:val="28"/>
                <w:szCs w:val="28"/>
              </w:rPr>
              <w:t>и</w:t>
            </w:r>
            <w:r w:rsidRPr="002011E6">
              <w:rPr>
                <w:rFonts w:ascii="Times New Roman" w:hAnsi="Times New Roman" w:cs="Times New Roman"/>
                <w:sz w:val="28"/>
                <w:szCs w:val="28"/>
              </w:rPr>
              <w:t xml:space="preserve"> общего пользования (парк</w:t>
            </w:r>
            <w:r w:rsidR="00C8690B">
              <w:rPr>
                <w:rFonts w:ascii="Times New Roman" w:hAnsi="Times New Roman" w:cs="Times New Roman"/>
                <w:sz w:val="28"/>
                <w:szCs w:val="28"/>
              </w:rPr>
              <w:t>а), р</w:t>
            </w:r>
            <w:r w:rsidRPr="002011E6">
              <w:rPr>
                <w:rFonts w:ascii="Times New Roman" w:hAnsi="Times New Roman" w:cs="Times New Roman"/>
                <w:sz w:val="28"/>
                <w:szCs w:val="28"/>
              </w:rPr>
              <w:t>асположенн</w:t>
            </w:r>
            <w:r w:rsidR="00C8690B">
              <w:rPr>
                <w:rFonts w:ascii="Times New Roman" w:hAnsi="Times New Roman" w:cs="Times New Roman"/>
                <w:sz w:val="28"/>
                <w:szCs w:val="28"/>
              </w:rPr>
              <w:t>ого</w:t>
            </w:r>
            <w:r w:rsidRPr="002011E6">
              <w:rPr>
                <w:rFonts w:ascii="Times New Roman" w:hAnsi="Times New Roman" w:cs="Times New Roman"/>
                <w:sz w:val="28"/>
                <w:szCs w:val="28"/>
              </w:rPr>
              <w:t xml:space="preserve"> на территории сельского поселения </w:t>
            </w:r>
            <w:r w:rsidR="00C8690B">
              <w:rPr>
                <w:rFonts w:ascii="Times New Roman" w:hAnsi="Times New Roman" w:cs="Times New Roman"/>
                <w:sz w:val="28"/>
                <w:szCs w:val="28"/>
              </w:rPr>
              <w:t xml:space="preserve">Кубанец </w:t>
            </w:r>
            <w:r w:rsidRPr="002011E6">
              <w:rPr>
                <w:rFonts w:ascii="Times New Roman" w:hAnsi="Times New Roman" w:cs="Times New Roman"/>
                <w:sz w:val="28"/>
                <w:szCs w:val="28"/>
              </w:rPr>
              <w:t>Тимашевского района;</w:t>
            </w:r>
          </w:p>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дворовых территорий многоквартирных домов (далее МКД);</w:t>
            </w:r>
          </w:p>
          <w:p w:rsidR="005B7CC4" w:rsidRDefault="002011E6" w:rsidP="0056056F">
            <w:pPr>
              <w:pStyle w:val="a6"/>
              <w:shd w:val="clear" w:color="auto" w:fill="FFFFFF" w:themeFill="background1"/>
              <w:rPr>
                <w:rFonts w:ascii="Times New Roman" w:hAnsi="Times New Roman"/>
                <w:sz w:val="28"/>
                <w:szCs w:val="28"/>
              </w:rPr>
            </w:pPr>
            <w:r w:rsidRPr="002011E6">
              <w:rPr>
                <w:rFonts w:ascii="Times New Roman" w:hAnsi="Times New Roman"/>
                <w:sz w:val="28"/>
                <w:szCs w:val="28"/>
              </w:rPr>
              <w:t xml:space="preserve">- </w:t>
            </w:r>
            <w:r w:rsidR="0079727F">
              <w:rPr>
                <w:rFonts w:ascii="Times New Roman" w:hAnsi="Times New Roman"/>
                <w:sz w:val="28"/>
                <w:szCs w:val="28"/>
              </w:rPr>
              <w:t xml:space="preserve">    П</w:t>
            </w:r>
            <w:r w:rsidRPr="002011E6">
              <w:rPr>
                <w:rFonts w:ascii="Times New Roman" w:hAnsi="Times New Roman"/>
                <w:sz w:val="28"/>
                <w:szCs w:val="28"/>
              </w:rPr>
              <w:t>овышение уровня вовлеченности заинтересованных граждан, организаций</w:t>
            </w:r>
            <w:r w:rsidR="0079727F">
              <w:rPr>
                <w:rFonts w:ascii="Times New Roman" w:hAnsi="Times New Roman"/>
                <w:sz w:val="28"/>
                <w:szCs w:val="28"/>
              </w:rPr>
              <w:t xml:space="preserve">, </w:t>
            </w:r>
            <w:r w:rsidRPr="002011E6">
              <w:rPr>
                <w:rFonts w:ascii="Times New Roman" w:hAnsi="Times New Roman"/>
                <w:sz w:val="28"/>
                <w:szCs w:val="28"/>
              </w:rPr>
              <w:t xml:space="preserve"> в реализаци</w:t>
            </w:r>
            <w:r w:rsidR="0079727F">
              <w:rPr>
                <w:rFonts w:ascii="Times New Roman" w:hAnsi="Times New Roman"/>
                <w:sz w:val="28"/>
                <w:szCs w:val="28"/>
              </w:rPr>
              <w:t xml:space="preserve">и </w:t>
            </w:r>
            <w:r w:rsidRPr="002011E6">
              <w:rPr>
                <w:rFonts w:ascii="Times New Roman" w:hAnsi="Times New Roman"/>
                <w:sz w:val="28"/>
                <w:szCs w:val="28"/>
              </w:rPr>
              <w:t xml:space="preserve"> мероприятий по благоустройству нуждающихся в благоустройстве территорий общего пользования сельского поселения </w:t>
            </w:r>
            <w:r w:rsidR="0079727F">
              <w:rPr>
                <w:rFonts w:ascii="Times New Roman" w:hAnsi="Times New Roman"/>
                <w:sz w:val="28"/>
                <w:szCs w:val="28"/>
              </w:rPr>
              <w:t xml:space="preserve">Кубанец </w:t>
            </w:r>
            <w:r w:rsidRPr="002011E6">
              <w:rPr>
                <w:rFonts w:ascii="Times New Roman" w:hAnsi="Times New Roman"/>
                <w:sz w:val="28"/>
                <w:szCs w:val="28"/>
              </w:rPr>
              <w:t>Тимашевского района, а также дворовых территорий МКД</w:t>
            </w:r>
            <w:r w:rsidR="0079727F">
              <w:rPr>
                <w:rFonts w:ascii="Times New Roman" w:hAnsi="Times New Roman"/>
                <w:sz w:val="28"/>
                <w:szCs w:val="28"/>
              </w:rPr>
              <w:t xml:space="preserve"> поселения.</w:t>
            </w:r>
          </w:p>
          <w:p w:rsidR="0056056F" w:rsidRPr="002011E6" w:rsidRDefault="0056056F" w:rsidP="0079727F">
            <w:pPr>
              <w:pStyle w:val="a6"/>
              <w:rPr>
                <w:rFonts w:ascii="Times New Roman" w:hAnsi="Times New Roman"/>
                <w:sz w:val="28"/>
                <w:szCs w:val="28"/>
              </w:rPr>
            </w:pPr>
          </w:p>
        </w:tc>
      </w:tr>
      <w:tr w:rsidR="00310054" w:rsidRPr="002011E6" w:rsidTr="006B7F95">
        <w:trPr>
          <w:trHeight w:val="2277"/>
        </w:trPr>
        <w:tc>
          <w:tcPr>
            <w:tcW w:w="4145" w:type="dxa"/>
            <w:tcBorders>
              <w:top w:val="nil"/>
              <w:left w:val="nil"/>
              <w:bottom w:val="nil"/>
              <w:right w:val="nil"/>
            </w:tcBorders>
          </w:tcPr>
          <w:p w:rsidR="00310054" w:rsidRPr="00310054" w:rsidRDefault="00310054" w:rsidP="0031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ascii="Times New Roman" w:hAnsi="Times New Roman" w:cs="Times New Roman"/>
                <w:b/>
                <w:sz w:val="28"/>
                <w:szCs w:val="28"/>
              </w:rPr>
            </w:pPr>
            <w:r w:rsidRPr="00310054">
              <w:rPr>
                <w:rFonts w:ascii="Times New Roman" w:hAnsi="Times New Roman" w:cs="Times New Roman"/>
                <w:b/>
                <w:sz w:val="28"/>
                <w:szCs w:val="28"/>
              </w:rPr>
              <w:lastRenderedPageBreak/>
              <w:t>Перечень целевых показателей муниципальной программы</w:t>
            </w:r>
          </w:p>
          <w:p w:rsidR="00310054" w:rsidRPr="0096220B" w:rsidRDefault="00310054"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shd w:val="clear" w:color="auto" w:fill="FFFFFF" w:themeFill="background1"/>
          </w:tcPr>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К</w:t>
            </w:r>
            <w:r w:rsidRPr="00310054">
              <w:rPr>
                <w:rFonts w:ascii="Times New Roman" w:hAnsi="Times New Roman" w:cs="Times New Roman"/>
                <w:sz w:val="28"/>
                <w:szCs w:val="28"/>
              </w:rPr>
              <w:t>оличество благоустроенных территорий общего пользования;</w:t>
            </w:r>
          </w:p>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Pr>
                <w:rFonts w:ascii="Times New Roman" w:hAnsi="Times New Roman" w:cs="Times New Roman"/>
                <w:sz w:val="28"/>
                <w:szCs w:val="28"/>
              </w:rPr>
              <w:t xml:space="preserve"> -П</w:t>
            </w:r>
            <w:r w:rsidRPr="00310054">
              <w:rPr>
                <w:rFonts w:ascii="Times New Roman" w:hAnsi="Times New Roman" w:cs="Times New Roman"/>
                <w:sz w:val="28"/>
                <w:szCs w:val="28"/>
              </w:rPr>
              <w:t>лощадь благоустроенных территорий общего пользования;</w:t>
            </w:r>
          </w:p>
          <w:p w:rsidR="006A492B"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w:t>
            </w:r>
            <w:r w:rsidR="007808E5">
              <w:rPr>
                <w:rFonts w:ascii="Times New Roman" w:hAnsi="Times New Roman" w:cs="Times New Roman"/>
                <w:sz w:val="28"/>
                <w:szCs w:val="28"/>
              </w:rPr>
              <w:t>е</w:t>
            </w:r>
            <w:r w:rsidRPr="00310054">
              <w:rPr>
                <w:rFonts w:ascii="Times New Roman" w:hAnsi="Times New Roman" w:cs="Times New Roman"/>
                <w:sz w:val="28"/>
                <w:szCs w:val="28"/>
              </w:rPr>
              <w:t>нных территорий общего пользования по отношению к общей площади  территорий общего пользования, нуждающихся в благоустройстве</w:t>
            </w:r>
            <w:r>
              <w:rPr>
                <w:rFonts w:ascii="Times New Roman" w:hAnsi="Times New Roman" w:cs="Times New Roman"/>
                <w:sz w:val="28"/>
                <w:szCs w:val="28"/>
              </w:rPr>
              <w:t>;</w:t>
            </w:r>
          </w:p>
          <w:p w:rsidR="00513C7C"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объекта территории общего пользования;</w:t>
            </w:r>
          </w:p>
          <w:p w:rsidR="00513C7C"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bCs/>
                <w:sz w:val="28"/>
                <w:szCs w:val="28"/>
              </w:rPr>
              <w:t>-  Проведение межевых и кадастровых работ территории общего пользования;</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w:t>
            </w:r>
            <w:r w:rsidR="00513C7C">
              <w:rPr>
                <w:rFonts w:ascii="Times New Roman" w:hAnsi="Times New Roman" w:cs="Times New Roman"/>
                <w:sz w:val="28"/>
                <w:szCs w:val="28"/>
              </w:rPr>
              <w:t>) территории общего пользования;</w:t>
            </w:r>
          </w:p>
          <w:p w:rsidR="00513C7C" w:rsidRPr="004E0E1F"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6A234E" w:rsidRDefault="00310054" w:rsidP="006B7F95">
            <w:pPr>
              <w:widowControl w:val="0"/>
              <w:shd w:val="clear" w:color="auto" w:fill="FFFFFF" w:themeFill="background1"/>
              <w:autoSpaceDE w:val="0"/>
              <w:autoSpaceDN w:val="0"/>
              <w:adjustRightInd w:val="0"/>
              <w:ind w:right="31"/>
              <w:jc w:val="both"/>
              <w:rPr>
                <w:rFonts w:ascii="Times New Roman" w:hAnsi="Times New Roman" w:cs="Times New Roman"/>
                <w:color w:val="000000" w:themeColor="text1"/>
                <w:sz w:val="28"/>
                <w:szCs w:val="28"/>
              </w:rPr>
            </w:pPr>
            <w:r w:rsidRPr="006A234E">
              <w:rPr>
                <w:rFonts w:ascii="Times New Roman" w:hAnsi="Times New Roman" w:cs="Times New Roman"/>
                <w:color w:val="000000" w:themeColor="text1"/>
                <w:sz w:val="28"/>
                <w:szCs w:val="28"/>
              </w:rPr>
              <w:t>- Количество благоустроенных дворовых территорий;</w:t>
            </w:r>
          </w:p>
          <w:p w:rsidR="00310054" w:rsidRP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 xml:space="preserve">- </w:t>
            </w:r>
            <w:r>
              <w:rPr>
                <w:rFonts w:ascii="Times New Roman" w:hAnsi="Times New Roman" w:cs="Times New Roman"/>
                <w:sz w:val="28"/>
                <w:szCs w:val="28"/>
              </w:rPr>
              <w:t>П</w:t>
            </w:r>
            <w:r w:rsidRPr="00310054">
              <w:rPr>
                <w:rFonts w:ascii="Times New Roman" w:hAnsi="Times New Roman" w:cs="Times New Roman"/>
                <w:sz w:val="28"/>
                <w:szCs w:val="28"/>
              </w:rPr>
              <w:t>лощадь благоустроенных дворовых территорий</w:t>
            </w:r>
            <w:r w:rsidR="006A234E">
              <w:rPr>
                <w:rFonts w:ascii="Times New Roman" w:hAnsi="Times New Roman" w:cs="Times New Roman"/>
                <w:sz w:val="28"/>
                <w:szCs w:val="28"/>
              </w:rPr>
              <w:t>, в том числе подлежащих благоустройству</w:t>
            </w:r>
            <w:r w:rsidRPr="00310054">
              <w:rPr>
                <w:rFonts w:ascii="Times New Roman" w:hAnsi="Times New Roman" w:cs="Times New Roman"/>
                <w:sz w:val="28"/>
                <w:szCs w:val="28"/>
              </w:rPr>
              <w:t>;</w:t>
            </w:r>
          </w:p>
          <w:p w:rsid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w:t>
            </w:r>
            <w:r w:rsidR="006B7F95">
              <w:rPr>
                <w:rFonts w:ascii="Times New Roman" w:hAnsi="Times New Roman" w:cs="Times New Roman"/>
                <w:sz w:val="28"/>
                <w:szCs w:val="28"/>
              </w:rPr>
              <w:t>, нуждающихся в благоустройстве,</w:t>
            </w:r>
          </w:p>
          <w:p w:rsidR="006B7F95" w:rsidRPr="004E0E1F" w:rsidRDefault="006B7F95"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w:t>
            </w: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объектов территории многоквартирных домов;</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 т</w:t>
            </w:r>
            <w:r w:rsidR="007353B5">
              <w:rPr>
                <w:rFonts w:ascii="Times New Roman" w:hAnsi="Times New Roman" w:cs="Times New Roman"/>
                <w:sz w:val="28"/>
                <w:szCs w:val="28"/>
              </w:rPr>
              <w:t>ерритории многоквартирных домов;</w:t>
            </w:r>
          </w:p>
          <w:p w:rsidR="007353B5" w:rsidRPr="004E0E1F" w:rsidRDefault="007353B5" w:rsidP="007353B5">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2011E6" w:rsidRDefault="00310054" w:rsidP="00310054">
            <w:pPr>
              <w:widowControl w:val="0"/>
              <w:autoSpaceDE w:val="0"/>
              <w:autoSpaceDN w:val="0"/>
              <w:adjustRightInd w:val="0"/>
              <w:ind w:right="31"/>
              <w:jc w:val="both"/>
              <w:rPr>
                <w:rFonts w:ascii="Times New Roman" w:hAnsi="Times New Roman" w:cs="Times New Roman"/>
                <w:sz w:val="28"/>
                <w:szCs w:val="28"/>
              </w:rPr>
            </w:pPr>
          </w:p>
        </w:tc>
      </w:tr>
    </w:tbl>
    <w:tbl>
      <w:tblPr>
        <w:tblStyle w:val="TableGrid"/>
        <w:tblW w:w="9360" w:type="dxa"/>
        <w:tblInd w:w="0" w:type="dxa"/>
        <w:tblCellMar>
          <w:top w:w="1" w:type="dxa"/>
        </w:tblCellMar>
        <w:tblLook w:val="04A0" w:firstRow="1" w:lastRow="0" w:firstColumn="1" w:lastColumn="0" w:noHBand="0" w:noVBand="1"/>
      </w:tblPr>
      <w:tblGrid>
        <w:gridCol w:w="4126"/>
        <w:gridCol w:w="5234"/>
      </w:tblGrid>
      <w:tr w:rsidR="0096220B" w:rsidRPr="0096220B" w:rsidTr="00751D7F">
        <w:trPr>
          <w:trHeight w:val="668"/>
        </w:trPr>
        <w:tc>
          <w:tcPr>
            <w:tcW w:w="4126" w:type="dxa"/>
            <w:tcBorders>
              <w:top w:val="nil"/>
              <w:left w:val="nil"/>
              <w:bottom w:val="nil"/>
              <w:right w:val="nil"/>
            </w:tcBorders>
          </w:tcPr>
          <w:p w:rsidR="0096220B"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color w:val="000000"/>
                <w:sz w:val="28"/>
              </w:rPr>
              <w:br w:type="page"/>
            </w:r>
            <w:r w:rsidR="00BC651F">
              <w:rPr>
                <w:rFonts w:ascii="Times New Roman" w:eastAsia="Times New Roman" w:hAnsi="Times New Roman" w:cs="Times New Roman"/>
                <w:color w:val="000000"/>
                <w:sz w:val="28"/>
              </w:rPr>
              <w:t>Э</w:t>
            </w:r>
            <w:r w:rsidRPr="0096220B">
              <w:rPr>
                <w:rFonts w:ascii="Times New Roman" w:eastAsia="Times New Roman" w:hAnsi="Times New Roman" w:cs="Times New Roman"/>
                <w:b/>
                <w:color w:val="000000"/>
                <w:sz w:val="28"/>
              </w:rPr>
              <w:t xml:space="preserve">тапы и сроки </w:t>
            </w:r>
            <w:r w:rsidR="007178CA" w:rsidRPr="0096220B">
              <w:rPr>
                <w:rFonts w:ascii="Times New Roman" w:eastAsia="Times New Roman" w:hAnsi="Times New Roman" w:cs="Times New Roman"/>
                <w:b/>
                <w:color w:val="000000"/>
                <w:sz w:val="28"/>
              </w:rPr>
              <w:t>реализации муниципальной</w:t>
            </w:r>
            <w:r w:rsidRPr="0096220B">
              <w:rPr>
                <w:rFonts w:ascii="Times New Roman" w:eastAsia="Times New Roman" w:hAnsi="Times New Roman" w:cs="Times New Roman"/>
                <w:b/>
                <w:color w:val="000000"/>
                <w:sz w:val="28"/>
              </w:rPr>
              <w:t xml:space="preserve"> программы </w:t>
            </w:r>
          </w:p>
          <w:p w:rsidR="00751D7F" w:rsidRPr="0096220B" w:rsidRDefault="00751D7F" w:rsidP="0096220B">
            <w:pPr>
              <w:rPr>
                <w:rFonts w:ascii="Times New Roman" w:eastAsia="Times New Roman" w:hAnsi="Times New Roman" w:cs="Times New Roman"/>
                <w:color w:val="000000"/>
                <w:sz w:val="28"/>
              </w:rPr>
            </w:pPr>
          </w:p>
        </w:tc>
        <w:tc>
          <w:tcPr>
            <w:tcW w:w="5234" w:type="dxa"/>
            <w:tcBorders>
              <w:top w:val="nil"/>
              <w:left w:val="nil"/>
              <w:bottom w:val="nil"/>
              <w:right w:val="nil"/>
            </w:tcBorders>
          </w:tcPr>
          <w:p w:rsidR="0096220B" w:rsidRDefault="00D90099" w:rsidP="0096220B">
            <w:pPr>
              <w:ind w:left="1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Сроки реализации муниципальной программы </w:t>
            </w:r>
            <w:r w:rsidR="00662FFE">
              <w:rPr>
                <w:rFonts w:ascii="Times New Roman" w:eastAsia="Times New Roman" w:hAnsi="Times New Roman" w:cs="Times New Roman"/>
                <w:color w:val="000000"/>
                <w:sz w:val="28"/>
              </w:rPr>
              <w:t xml:space="preserve">- </w:t>
            </w:r>
            <w:r w:rsidR="006F6835">
              <w:rPr>
                <w:rFonts w:ascii="Times New Roman" w:eastAsia="Times New Roman" w:hAnsi="Times New Roman" w:cs="Times New Roman"/>
                <w:color w:val="000000"/>
                <w:sz w:val="28"/>
              </w:rPr>
              <w:t>2018 - 2024</w:t>
            </w:r>
            <w:r w:rsidR="0096220B" w:rsidRPr="0096220B">
              <w:rPr>
                <w:rFonts w:ascii="Times New Roman" w:eastAsia="Times New Roman" w:hAnsi="Times New Roman" w:cs="Times New Roman"/>
                <w:color w:val="000000"/>
                <w:sz w:val="28"/>
              </w:rPr>
              <w:t xml:space="preserve"> годы </w:t>
            </w:r>
          </w:p>
          <w:p w:rsidR="00751D7F" w:rsidRPr="0096220B" w:rsidRDefault="00751D7F" w:rsidP="0096220B">
            <w:pPr>
              <w:ind w:left="19"/>
              <w:rPr>
                <w:rFonts w:ascii="Times New Roman" w:eastAsia="Times New Roman" w:hAnsi="Times New Roman" w:cs="Times New Roman"/>
                <w:color w:val="000000"/>
                <w:sz w:val="28"/>
              </w:rPr>
            </w:pPr>
          </w:p>
        </w:tc>
      </w:tr>
      <w:tr w:rsidR="0096220B" w:rsidRPr="0096220B" w:rsidTr="00C73042">
        <w:trPr>
          <w:trHeight w:val="1100"/>
        </w:trPr>
        <w:tc>
          <w:tcPr>
            <w:tcW w:w="4126"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Объемы бюджетных ассигнований муниципальной программы </w:t>
            </w:r>
          </w:p>
        </w:tc>
        <w:tc>
          <w:tcPr>
            <w:tcW w:w="5234" w:type="dxa"/>
            <w:tcBorders>
              <w:top w:val="nil"/>
              <w:left w:val="nil"/>
              <w:bottom w:val="nil"/>
              <w:right w:val="nil"/>
            </w:tcBorders>
          </w:tcPr>
          <w:p w:rsidR="00403269" w:rsidRDefault="00403269"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Объем финансовых ресурсов, предусмотренных на реализацию муниципальной программы, составляет    </w:t>
            </w:r>
            <w:r w:rsidR="00BF2D3E">
              <w:rPr>
                <w:rFonts w:ascii="Times New Roman" w:eastAsia="Times New Roman" w:hAnsi="Times New Roman" w:cs="Times New Roman"/>
                <w:b/>
                <w:color w:val="000000"/>
                <w:sz w:val="28"/>
                <w:shd w:val="clear" w:color="auto" w:fill="FFFFFF" w:themeFill="background1"/>
              </w:rPr>
              <w:t>1</w:t>
            </w:r>
            <w:r w:rsidR="00A831AB">
              <w:rPr>
                <w:rFonts w:ascii="Times New Roman" w:eastAsia="Times New Roman" w:hAnsi="Times New Roman" w:cs="Times New Roman"/>
                <w:b/>
                <w:color w:val="000000"/>
                <w:sz w:val="28"/>
                <w:shd w:val="clear" w:color="auto" w:fill="FFFFFF" w:themeFill="background1"/>
              </w:rPr>
              <w:t>2</w:t>
            </w:r>
            <w:r w:rsidR="00BF2D3E">
              <w:rPr>
                <w:rFonts w:ascii="Times New Roman" w:eastAsia="Times New Roman" w:hAnsi="Times New Roman" w:cs="Times New Roman"/>
                <w:b/>
                <w:color w:val="000000"/>
                <w:sz w:val="28"/>
                <w:shd w:val="clear" w:color="auto" w:fill="FFFFFF" w:themeFill="background1"/>
              </w:rPr>
              <w:t>52,6</w:t>
            </w:r>
            <w:r w:rsidR="00462616" w:rsidRPr="00462616">
              <w:rPr>
                <w:rFonts w:ascii="Times New Roman" w:eastAsia="Times New Roman" w:hAnsi="Times New Roman" w:cs="Times New Roman"/>
                <w:b/>
                <w:color w:val="000000"/>
                <w:sz w:val="28"/>
                <w:shd w:val="clear" w:color="auto" w:fill="FFFFFF" w:themeFill="background1"/>
              </w:rPr>
              <w:t xml:space="preserve"> </w:t>
            </w:r>
            <w:r w:rsidR="003C364A" w:rsidRPr="00462616">
              <w:rPr>
                <w:rFonts w:ascii="Times New Roman" w:eastAsia="Times New Roman" w:hAnsi="Times New Roman" w:cs="Times New Roman"/>
                <w:color w:val="000000"/>
                <w:sz w:val="28"/>
                <w:shd w:val="clear" w:color="auto" w:fill="FFFFFF" w:themeFill="background1"/>
              </w:rPr>
              <w:t>т</w:t>
            </w:r>
            <w:r w:rsidRPr="00462616">
              <w:rPr>
                <w:rFonts w:ascii="Times New Roman" w:eastAsia="Times New Roman" w:hAnsi="Times New Roman" w:cs="Times New Roman"/>
                <w:color w:val="000000"/>
                <w:sz w:val="28"/>
                <w:shd w:val="clear" w:color="auto" w:fill="FFFFFF" w:themeFill="background1"/>
              </w:rPr>
              <w:t>ыс</w:t>
            </w:r>
            <w:r w:rsidRPr="00462616">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рублей, в том числе по годам реализации:</w:t>
            </w:r>
          </w:p>
          <w:p w:rsidR="00403269" w:rsidRDefault="00403269" w:rsidP="0096220B">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2018</w:t>
            </w:r>
            <w:r w:rsidR="00495DF7" w:rsidRPr="00495DF7">
              <w:rPr>
                <w:rFonts w:ascii="Times New Roman" w:eastAsia="Times New Roman" w:hAnsi="Times New Roman" w:cs="Times New Roman"/>
                <w:b/>
                <w:color w:val="000000"/>
                <w:sz w:val="28"/>
              </w:rPr>
              <w:t xml:space="preserve"> год</w:t>
            </w:r>
            <w:r w:rsidR="00462616">
              <w:rPr>
                <w:rFonts w:ascii="Times New Roman" w:eastAsia="Times New Roman" w:hAnsi="Times New Roman" w:cs="Times New Roman"/>
                <w:b/>
                <w:color w:val="000000"/>
                <w:sz w:val="28"/>
              </w:rPr>
              <w:t xml:space="preserve"> </w:t>
            </w:r>
            <w:r w:rsidRPr="00462616">
              <w:rPr>
                <w:rFonts w:ascii="Times New Roman" w:eastAsia="Times New Roman" w:hAnsi="Times New Roman" w:cs="Times New Roman"/>
                <w:color w:val="000000"/>
                <w:sz w:val="28"/>
                <w:shd w:val="clear" w:color="auto" w:fill="FFFFFF" w:themeFill="background1"/>
              </w:rPr>
              <w:t>-</w:t>
            </w:r>
            <w:r w:rsidR="003C364A" w:rsidRPr="00462616">
              <w:rPr>
                <w:rFonts w:ascii="Times New Roman" w:eastAsia="Times New Roman" w:hAnsi="Times New Roman" w:cs="Times New Roman"/>
                <w:color w:val="000000"/>
                <w:sz w:val="28"/>
                <w:shd w:val="clear" w:color="auto" w:fill="FFFFFF" w:themeFill="background1"/>
              </w:rPr>
              <w:t xml:space="preserve"> 81,8 </w:t>
            </w:r>
            <w:r w:rsidRPr="00462616">
              <w:rPr>
                <w:rFonts w:ascii="Times New Roman" w:eastAsia="Times New Roman" w:hAnsi="Times New Roman" w:cs="Times New Roman"/>
                <w:color w:val="000000"/>
                <w:sz w:val="28"/>
                <w:shd w:val="clear" w:color="auto" w:fill="FFFFFF" w:themeFill="background1"/>
              </w:rPr>
              <w:t>т</w:t>
            </w:r>
            <w:r>
              <w:rPr>
                <w:rFonts w:ascii="Times New Roman" w:eastAsia="Times New Roman" w:hAnsi="Times New Roman" w:cs="Times New Roman"/>
                <w:color w:val="000000"/>
                <w:sz w:val="28"/>
              </w:rPr>
              <w:t>ыс. руб., из них:</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C364A">
              <w:rPr>
                <w:rFonts w:ascii="Times New Roman" w:eastAsia="Times New Roman" w:hAnsi="Times New Roman" w:cs="Times New Roman"/>
                <w:color w:val="000000"/>
                <w:sz w:val="28"/>
              </w:rPr>
              <w:t>81,8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2019</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DD6F4E" w:rsidRPr="00462616">
              <w:rPr>
                <w:rFonts w:ascii="Times New Roman" w:eastAsia="Times New Roman" w:hAnsi="Times New Roman" w:cs="Times New Roman"/>
                <w:color w:val="000000"/>
                <w:sz w:val="28"/>
                <w:shd w:val="clear" w:color="auto" w:fill="FFFFFF" w:themeFill="background1"/>
              </w:rPr>
              <w:t>145,7</w:t>
            </w:r>
            <w:r>
              <w:rPr>
                <w:rFonts w:ascii="Times New Roman" w:eastAsia="Times New Roman" w:hAnsi="Times New Roman" w:cs="Times New Roman"/>
                <w:color w:val="000000"/>
                <w:sz w:val="28"/>
              </w:rPr>
              <w:t>тыс.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DD6F4E">
              <w:rPr>
                <w:rFonts w:ascii="Times New Roman" w:eastAsia="Times New Roman" w:hAnsi="Times New Roman" w:cs="Times New Roman"/>
                <w:color w:val="000000"/>
                <w:sz w:val="28"/>
              </w:rPr>
              <w:t>145,7</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2020</w:t>
            </w:r>
            <w:r w:rsidR="00495DF7"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w:t>
            </w:r>
            <w:r w:rsidR="003D457E">
              <w:rPr>
                <w:rFonts w:ascii="Times New Roman" w:eastAsia="Times New Roman" w:hAnsi="Times New Roman" w:cs="Times New Roman"/>
                <w:color w:val="000000"/>
                <w:sz w:val="28"/>
                <w:shd w:val="clear" w:color="auto" w:fill="FFFFFF" w:themeFill="background1"/>
              </w:rPr>
              <w:t xml:space="preserve">317,0 </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D457E">
              <w:rPr>
                <w:rFonts w:ascii="Times New Roman" w:eastAsia="Times New Roman" w:hAnsi="Times New Roman" w:cs="Times New Roman"/>
                <w:color w:val="000000"/>
                <w:sz w:val="28"/>
              </w:rPr>
              <w:t>317,0</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2021</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0C594B">
              <w:rPr>
                <w:rFonts w:ascii="Times New Roman" w:eastAsia="Times New Roman" w:hAnsi="Times New Roman" w:cs="Times New Roman"/>
                <w:color w:val="000000"/>
                <w:sz w:val="28"/>
              </w:rPr>
              <w:t>32,1</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0C594B">
              <w:rPr>
                <w:rFonts w:ascii="Times New Roman" w:eastAsia="Times New Roman" w:hAnsi="Times New Roman" w:cs="Times New Roman"/>
                <w:color w:val="000000"/>
                <w:sz w:val="28"/>
              </w:rPr>
              <w:t>32,1</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2022</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495DF7" w:rsidRPr="00462616">
              <w:rPr>
                <w:rFonts w:ascii="Times New Roman" w:eastAsia="Times New Roman" w:hAnsi="Times New Roman" w:cs="Times New Roman"/>
                <w:color w:val="000000"/>
                <w:sz w:val="28"/>
                <w:shd w:val="clear" w:color="auto" w:fill="FFFFFF" w:themeFill="background1"/>
              </w:rPr>
              <w:t>76,0</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xml:space="preserve">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76,0</w:t>
            </w:r>
            <w:r w:rsidR="003C364A">
              <w:rPr>
                <w:rFonts w:ascii="Times New Roman" w:eastAsia="Times New Roman" w:hAnsi="Times New Roman" w:cs="Times New Roman"/>
                <w:color w:val="000000"/>
                <w:sz w:val="28"/>
              </w:rPr>
              <w:t xml:space="preserve">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3</w:t>
            </w:r>
            <w:r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- 300,0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300,0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4</w:t>
            </w:r>
            <w:r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- 300,0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3C364A" w:rsidRDefault="001C3455"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w:t>
            </w:r>
            <w:r w:rsidR="00C73042">
              <w:rPr>
                <w:rFonts w:ascii="Times New Roman" w:eastAsia="Times New Roman" w:hAnsi="Times New Roman" w:cs="Times New Roman"/>
                <w:color w:val="000000"/>
                <w:sz w:val="28"/>
              </w:rPr>
              <w:t>ы</w:t>
            </w:r>
            <w:r w:rsidRPr="003C364A">
              <w:rPr>
                <w:rFonts w:ascii="Times New Roman" w:eastAsia="Times New Roman" w:hAnsi="Times New Roman" w:cs="Times New Roman"/>
                <w:color w:val="000000"/>
                <w:sz w:val="28"/>
              </w:rPr>
              <w:t>й бюджет-</w:t>
            </w:r>
            <w:r>
              <w:rPr>
                <w:rFonts w:ascii="Times New Roman" w:eastAsia="Times New Roman" w:hAnsi="Times New Roman" w:cs="Times New Roman"/>
                <w:color w:val="000000"/>
                <w:sz w:val="28"/>
              </w:rPr>
              <w:t>300,0 тыс. руб.</w:t>
            </w:r>
          </w:p>
          <w:p w:rsidR="00BC4F19" w:rsidRDefault="00BC4F19" w:rsidP="00C73042">
            <w:pPr>
              <w:ind w:left="19" w:right="284"/>
              <w:rPr>
                <w:rFonts w:ascii="Times New Roman" w:eastAsia="Times New Roman" w:hAnsi="Times New Roman" w:cs="Times New Roman"/>
                <w:color w:val="000000"/>
                <w:sz w:val="28"/>
              </w:rPr>
            </w:pPr>
          </w:p>
          <w:p w:rsidR="007F1260" w:rsidRDefault="007F1260"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Объемы финансирования будут уточняться при формировании бюджета сельского поселения Кубанец Тимашевского района</w:t>
            </w:r>
          </w:p>
          <w:p w:rsidR="007F1260" w:rsidRPr="0096220B" w:rsidRDefault="007F1260" w:rsidP="00C73042">
            <w:pPr>
              <w:ind w:left="19" w:right="284"/>
              <w:rPr>
                <w:rFonts w:ascii="Times New Roman" w:eastAsia="Times New Roman" w:hAnsi="Times New Roman" w:cs="Times New Roman"/>
                <w:color w:val="000000"/>
                <w:sz w:val="28"/>
              </w:rPr>
            </w:pPr>
          </w:p>
        </w:tc>
      </w:tr>
      <w:tr w:rsidR="00F41AFF" w:rsidRPr="0096220B" w:rsidTr="00C73042">
        <w:trPr>
          <w:trHeight w:val="1554"/>
        </w:trPr>
        <w:tc>
          <w:tcPr>
            <w:tcW w:w="4126" w:type="dxa"/>
            <w:tcBorders>
              <w:top w:val="nil"/>
              <w:left w:val="nil"/>
              <w:bottom w:val="nil"/>
              <w:right w:val="nil"/>
            </w:tcBorders>
          </w:tcPr>
          <w:p w:rsidR="00F41AFF" w:rsidRPr="00F41AFF" w:rsidRDefault="00F41AFF" w:rsidP="0096220B">
            <w:pPr>
              <w:rPr>
                <w:rFonts w:ascii="Times New Roman" w:eastAsia="Times New Roman" w:hAnsi="Times New Roman" w:cs="Times New Roman"/>
                <w:b/>
                <w:color w:val="000000"/>
                <w:sz w:val="28"/>
              </w:rPr>
            </w:pPr>
            <w:r w:rsidRPr="00F41AFF">
              <w:rPr>
                <w:rFonts w:ascii="Times New Roman" w:hAnsi="Times New Roman" w:cs="Times New Roman"/>
                <w:sz w:val="28"/>
                <w:szCs w:val="28"/>
              </w:rPr>
              <w:lastRenderedPageBreak/>
              <w:t>Контроль за выполнением муниципальной программы</w:t>
            </w:r>
          </w:p>
        </w:tc>
        <w:tc>
          <w:tcPr>
            <w:tcW w:w="5234" w:type="dxa"/>
            <w:tcBorders>
              <w:top w:val="nil"/>
              <w:left w:val="nil"/>
              <w:bottom w:val="nil"/>
              <w:right w:val="nil"/>
            </w:tcBorders>
            <w:shd w:val="clear" w:color="auto" w:fill="FFFFFF" w:themeFill="background1"/>
          </w:tcPr>
          <w:p w:rsidR="00F41AFF" w:rsidRPr="00F41AFF" w:rsidRDefault="00F41AFF" w:rsidP="00F41AFF">
            <w:pPr>
              <w:ind w:left="19" w:right="284"/>
              <w:rPr>
                <w:rFonts w:ascii="Times New Roman" w:eastAsia="Times New Roman" w:hAnsi="Times New Roman" w:cs="Times New Roman"/>
                <w:color w:val="000000"/>
                <w:sz w:val="28"/>
              </w:rPr>
            </w:pPr>
            <w:r w:rsidRPr="00F41AFF">
              <w:rPr>
                <w:rFonts w:ascii="Times New Roman" w:hAnsi="Times New Roman" w:cs="Times New Roman"/>
                <w:sz w:val="28"/>
                <w:szCs w:val="28"/>
              </w:rPr>
              <w:t>Контроль за реализацией Программы осуществляет по итогам каждого года глава сельского поселения</w:t>
            </w:r>
            <w:r>
              <w:rPr>
                <w:rFonts w:ascii="Times New Roman" w:hAnsi="Times New Roman" w:cs="Times New Roman"/>
                <w:sz w:val="28"/>
                <w:szCs w:val="28"/>
              </w:rPr>
              <w:t xml:space="preserve"> Кубанец Тимашевского района</w:t>
            </w:r>
          </w:p>
        </w:tc>
      </w:tr>
      <w:tr w:rsidR="00F41AFF" w:rsidRPr="0096220B" w:rsidTr="00C73042">
        <w:trPr>
          <w:trHeight w:val="2297"/>
        </w:trPr>
        <w:tc>
          <w:tcPr>
            <w:tcW w:w="4126" w:type="dxa"/>
            <w:tcBorders>
              <w:top w:val="nil"/>
              <w:left w:val="nil"/>
              <w:bottom w:val="nil"/>
              <w:right w:val="nil"/>
            </w:tcBorders>
          </w:tcPr>
          <w:p w:rsidR="00F41AFF" w:rsidRPr="00F41AFF" w:rsidRDefault="00F41AFF" w:rsidP="0096220B">
            <w:pPr>
              <w:rPr>
                <w:rFonts w:ascii="Times New Roman" w:hAnsi="Times New Roman" w:cs="Times New Roman"/>
                <w:sz w:val="28"/>
                <w:szCs w:val="28"/>
              </w:rPr>
            </w:pPr>
            <w:r w:rsidRPr="00F41AFF">
              <w:rPr>
                <w:rFonts w:ascii="Times New Roman" w:hAnsi="Times New Roman" w:cs="Times New Roman"/>
                <w:sz w:val="28"/>
                <w:szCs w:val="28"/>
              </w:rPr>
              <w:t>Ожидаемые результаты реализации программы</w:t>
            </w:r>
          </w:p>
        </w:tc>
        <w:tc>
          <w:tcPr>
            <w:tcW w:w="5234" w:type="dxa"/>
            <w:tcBorders>
              <w:top w:val="nil"/>
              <w:left w:val="nil"/>
              <w:bottom w:val="nil"/>
              <w:right w:val="nil"/>
            </w:tcBorders>
            <w:shd w:val="clear" w:color="auto" w:fill="FFFFFF" w:themeFill="background1"/>
          </w:tcPr>
          <w:p w:rsidR="00F41AFF" w:rsidRDefault="00F41AFF" w:rsidP="00F41AFF">
            <w:pPr>
              <w:tabs>
                <w:tab w:val="left" w:pos="-1276"/>
              </w:tabs>
              <w:snapToGrid w:val="0"/>
              <w:jc w:val="both"/>
              <w:rPr>
                <w:rFonts w:ascii="Times New Roman" w:hAnsi="Times New Roman" w:cs="Times New Roman"/>
                <w:sz w:val="28"/>
                <w:szCs w:val="28"/>
              </w:rPr>
            </w:pPr>
            <w:r w:rsidRPr="00BC6D77">
              <w:rPr>
                <w:rFonts w:ascii="Times New Roman" w:hAnsi="Times New Roman" w:cs="Times New Roman"/>
                <w:sz w:val="28"/>
                <w:szCs w:val="28"/>
              </w:rPr>
              <w:t xml:space="preserve">- </w:t>
            </w:r>
            <w:r w:rsidR="00C73042">
              <w:rPr>
                <w:rFonts w:ascii="Times New Roman" w:hAnsi="Times New Roman" w:cs="Times New Roman"/>
                <w:sz w:val="28"/>
                <w:szCs w:val="28"/>
              </w:rPr>
              <w:t>П</w:t>
            </w:r>
            <w:r w:rsidRPr="00BC6D77">
              <w:rPr>
                <w:rFonts w:ascii="Times New Roman" w:hAnsi="Times New Roman" w:cs="Times New Roman"/>
                <w:sz w:val="28"/>
                <w:szCs w:val="28"/>
              </w:rPr>
              <w:t>овышение уровня благоустройства общественн</w:t>
            </w:r>
            <w:r w:rsidR="00BC6D77">
              <w:rPr>
                <w:rFonts w:ascii="Times New Roman" w:hAnsi="Times New Roman" w:cs="Times New Roman"/>
                <w:sz w:val="28"/>
                <w:szCs w:val="28"/>
              </w:rPr>
              <w:t>ой</w:t>
            </w:r>
            <w:r w:rsidRPr="00BC6D77">
              <w:rPr>
                <w:rFonts w:ascii="Times New Roman" w:hAnsi="Times New Roman" w:cs="Times New Roman"/>
                <w:sz w:val="28"/>
                <w:szCs w:val="28"/>
              </w:rPr>
              <w:t xml:space="preserve"> территори</w:t>
            </w:r>
            <w:r w:rsidR="00BC6D77">
              <w:rPr>
                <w:rFonts w:ascii="Times New Roman" w:hAnsi="Times New Roman" w:cs="Times New Roman"/>
                <w:sz w:val="28"/>
                <w:szCs w:val="28"/>
              </w:rPr>
              <w:t>и</w:t>
            </w:r>
            <w:r w:rsidRPr="00BC6D77">
              <w:rPr>
                <w:rFonts w:ascii="Times New Roman" w:hAnsi="Times New Roman" w:cs="Times New Roman"/>
                <w:sz w:val="28"/>
                <w:szCs w:val="28"/>
              </w:rPr>
              <w:t>;</w:t>
            </w:r>
          </w:p>
          <w:p w:rsidR="00BC6D77" w:rsidRPr="00BC6D77" w:rsidRDefault="00BC6D77" w:rsidP="00BC6D77">
            <w:pPr>
              <w:tabs>
                <w:tab w:val="left" w:pos="-1276"/>
              </w:tabs>
              <w:snapToGrid w:val="0"/>
              <w:jc w:val="both"/>
              <w:rPr>
                <w:rFonts w:ascii="Times New Roman" w:hAnsi="Times New Roman" w:cs="Times New Roman"/>
                <w:sz w:val="28"/>
                <w:szCs w:val="28"/>
              </w:rPr>
            </w:pPr>
            <w:r>
              <w:rPr>
                <w:sz w:val="28"/>
                <w:szCs w:val="28"/>
              </w:rPr>
              <w:t>-</w:t>
            </w:r>
            <w:r w:rsidRPr="00BC6D77">
              <w:rPr>
                <w:rFonts w:ascii="Times New Roman" w:hAnsi="Times New Roman" w:cs="Times New Roman"/>
                <w:sz w:val="28"/>
                <w:szCs w:val="28"/>
              </w:rPr>
              <w:t xml:space="preserve"> повышение уровня благоустройства дворовых территорий;</w:t>
            </w:r>
          </w:p>
          <w:p w:rsidR="00F41AFF" w:rsidRPr="00F41AFF" w:rsidRDefault="00BC6D77" w:rsidP="00BC6D77">
            <w:pPr>
              <w:ind w:left="19" w:right="284"/>
              <w:rPr>
                <w:rFonts w:ascii="Times New Roman" w:hAnsi="Times New Roman" w:cs="Times New Roman"/>
                <w:sz w:val="28"/>
                <w:szCs w:val="28"/>
              </w:rPr>
            </w:pPr>
            <w:r>
              <w:rPr>
                <w:rFonts w:ascii="Times New Roman" w:hAnsi="Times New Roman" w:cs="Times New Roman"/>
                <w:sz w:val="28"/>
                <w:szCs w:val="28"/>
              </w:rPr>
              <w:t xml:space="preserve"> -</w:t>
            </w:r>
            <w:r w:rsidR="00F41AFF" w:rsidRPr="00BC6D77">
              <w:rPr>
                <w:rFonts w:ascii="Times New Roman" w:hAnsi="Times New Roman" w:cs="Times New Roman"/>
                <w:sz w:val="28"/>
                <w:szCs w:val="28"/>
              </w:rPr>
              <w:t>увеличение уровня социальной ответственности населения в части сохранности благоустроенных территорий.</w:t>
            </w:r>
          </w:p>
        </w:tc>
      </w:tr>
    </w:tbl>
    <w:p w:rsidR="00E13A11" w:rsidRPr="00C73042" w:rsidRDefault="00C73042" w:rsidP="00C73042">
      <w:pPr>
        <w:pStyle w:val="a6"/>
        <w:jc w:val="center"/>
        <w:rPr>
          <w:rFonts w:ascii="Times New Roman" w:hAnsi="Times New Roman"/>
          <w:b/>
          <w:sz w:val="28"/>
          <w:szCs w:val="28"/>
        </w:rPr>
      </w:pPr>
      <w:r w:rsidRPr="00C73042">
        <w:rPr>
          <w:rFonts w:ascii="Times New Roman" w:hAnsi="Times New Roman"/>
          <w:b/>
          <w:sz w:val="28"/>
          <w:szCs w:val="28"/>
        </w:rPr>
        <w:lastRenderedPageBreak/>
        <w:t>1.</w:t>
      </w:r>
      <w:r w:rsidR="0096220B" w:rsidRPr="00C73042">
        <w:rPr>
          <w:rFonts w:ascii="Times New Roman" w:hAnsi="Times New Roman"/>
          <w:b/>
          <w:sz w:val="28"/>
          <w:szCs w:val="28"/>
        </w:rPr>
        <w:t>Характеристика</w:t>
      </w:r>
      <w:r w:rsidR="00403269" w:rsidRPr="00C73042">
        <w:rPr>
          <w:rFonts w:ascii="Times New Roman" w:hAnsi="Times New Roman"/>
          <w:b/>
          <w:sz w:val="28"/>
          <w:szCs w:val="28"/>
        </w:rPr>
        <w:t xml:space="preserve"> текущего состояния и прогноз </w:t>
      </w:r>
      <w:r w:rsidR="0096220B" w:rsidRPr="00C73042">
        <w:rPr>
          <w:rFonts w:ascii="Times New Roman" w:hAnsi="Times New Roman"/>
          <w:b/>
          <w:sz w:val="28"/>
          <w:szCs w:val="28"/>
        </w:rPr>
        <w:t xml:space="preserve">развития </w:t>
      </w:r>
      <w:r w:rsidR="0012255C" w:rsidRPr="00C73042">
        <w:rPr>
          <w:rFonts w:ascii="Times New Roman" w:hAnsi="Times New Roman"/>
          <w:b/>
          <w:sz w:val="28"/>
          <w:szCs w:val="28"/>
        </w:rPr>
        <w:t xml:space="preserve">соответствующей сферы реализации </w:t>
      </w:r>
      <w:r w:rsidR="00403269" w:rsidRPr="00C73042">
        <w:rPr>
          <w:rFonts w:ascii="Times New Roman" w:hAnsi="Times New Roman"/>
          <w:b/>
          <w:sz w:val="28"/>
          <w:szCs w:val="28"/>
        </w:rPr>
        <w:t>муниципальной программы</w:t>
      </w:r>
    </w:p>
    <w:p w:rsidR="00C7334D" w:rsidRDefault="00C7334D" w:rsidP="00C7334D">
      <w:pPr>
        <w:pStyle w:val="a3"/>
        <w:spacing w:after="10" w:line="316" w:lineRule="auto"/>
        <w:rPr>
          <w:rFonts w:ascii="Times New Roman" w:eastAsia="Times New Roman" w:hAnsi="Times New Roman" w:cs="Times New Roman"/>
          <w:b/>
          <w:color w:val="000000"/>
          <w:sz w:val="28"/>
          <w:lang w:eastAsia="ru-RU"/>
        </w:rPr>
      </w:pPr>
    </w:p>
    <w:p w:rsidR="00D37B7A" w:rsidRPr="00D37B7A" w:rsidRDefault="00C7334D" w:rsidP="001D1AA5">
      <w:pPr>
        <w:pStyle w:val="a3"/>
        <w:shd w:val="clear" w:color="auto" w:fill="FFFFFF" w:themeFill="background1"/>
        <w:spacing w:after="0" w:line="240" w:lineRule="auto"/>
        <w:ind w:left="0" w:firstLine="709"/>
        <w:jc w:val="both"/>
        <w:rPr>
          <w:rFonts w:ascii="Times New Roman" w:hAnsi="Times New Roman" w:cs="Times New Roman"/>
          <w:sz w:val="28"/>
          <w:szCs w:val="28"/>
        </w:rPr>
      </w:pPr>
      <w:r w:rsidRPr="001D1AA5">
        <w:rPr>
          <w:rFonts w:ascii="Times New Roman" w:eastAsia="Times New Roman" w:hAnsi="Times New Roman" w:cs="Times New Roman"/>
          <w:color w:val="000000"/>
          <w:sz w:val="28"/>
          <w:shd w:val="clear" w:color="auto" w:fill="FFFFFF" w:themeFill="background1"/>
          <w:lang w:eastAsia="ru-RU"/>
        </w:rPr>
        <w:t xml:space="preserve">Настоящая программа </w:t>
      </w:r>
      <w:r w:rsidR="00A344BE" w:rsidRPr="001D1AA5">
        <w:rPr>
          <w:rFonts w:ascii="Times New Roman" w:eastAsia="Times New Roman" w:hAnsi="Times New Roman" w:cs="Times New Roman"/>
          <w:color w:val="000000"/>
          <w:sz w:val="28"/>
          <w:shd w:val="clear" w:color="auto" w:fill="FFFFFF" w:themeFill="background1"/>
          <w:lang w:eastAsia="ru-RU"/>
        </w:rPr>
        <w:t xml:space="preserve">разработана </w:t>
      </w:r>
      <w:r w:rsidR="00D37B7A" w:rsidRPr="001D1AA5">
        <w:rPr>
          <w:rFonts w:ascii="Times New Roman" w:hAnsi="Times New Roman" w:cs="Times New Roman"/>
          <w:sz w:val="28"/>
          <w:szCs w:val="28"/>
          <w:shd w:val="clear" w:color="auto" w:fill="FFFFFF" w:themeFill="background1"/>
        </w:rPr>
        <w:t>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утвержденных  Постановлением  Правительства Российской Федерации от 30.12.2017 года № 1710, с внесенными изменениями согласно объему субсидий, указанных в приказах министерства топливно-энергетического комплекса и жилищно-коммунального хозяйства Краснодарского края от 13ноября</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 579«О внесении изменений в приказ министерства топливно-энергетического комплекса и жилищно-коммунального хозяйства Краснодарского края от 7 октября 2019г. № 508 «О результатах отбора муниципальных образований Краснодарского края для предоставления в 2020 году субсидий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возникающих при реализации муниципальных программ, направленных на организациюблагоустройства территорийгородских округов, поселений», от 5 декабря </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№644 «О результатах отбора муниципальных образований Краснодарского края для предоставления в 2021-2022 годах субсидий из краевого бюджета местным бюджетам муниципальных образований Краснодарского края, возникающих при реализации муниципальных программ, направленных на организацию благоустройства территорий городских округов, поселений»,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w:t>
      </w:r>
      <w:r w:rsidR="00286F43" w:rsidRPr="008469DF">
        <w:rPr>
          <w:rFonts w:ascii="Times New Roman" w:hAnsi="Times New Roman" w:cs="Times New Roman"/>
          <w:sz w:val="28"/>
          <w:szCs w:val="28"/>
        </w:rPr>
        <w:t xml:space="preserve">Методическимирекомендациями Министерства строительства и жилищно-коммунального хозяйства Российской Федерации по подготовке  государственных программ формирования современной городской среды в рамках реализации  приоритетного проекта «Формирование городской среды» на 2018-2024 годы, </w:t>
      </w:r>
      <w:r w:rsidR="00D37B7A" w:rsidRPr="001D1AA5">
        <w:rPr>
          <w:rFonts w:ascii="Times New Roman" w:hAnsi="Times New Roman" w:cs="Times New Roman"/>
          <w:sz w:val="28"/>
          <w:szCs w:val="28"/>
          <w:shd w:val="clear" w:color="auto" w:fill="FFFFFF" w:themeFill="background1"/>
        </w:rPr>
        <w:t>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(губернатора)</w:t>
      </w:r>
      <w:r w:rsidR="00D37B7A" w:rsidRPr="00D37B7A">
        <w:rPr>
          <w:rFonts w:ascii="Times New Roman" w:hAnsi="Times New Roman" w:cs="Times New Roman"/>
          <w:sz w:val="28"/>
          <w:szCs w:val="28"/>
        </w:rPr>
        <w:t xml:space="preserve"> Краснодарского края».</w:t>
      </w:r>
    </w:p>
    <w:p w:rsidR="00DA2361" w:rsidRDefault="00C7334D"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Данная программа является основой для реализации мероприятий по благоустройству, озеленению, улучшению санитарного состояния и архитектурно-художественного оформления сельского поселения Кубанец Тимашевского района.</w:t>
      </w:r>
    </w:p>
    <w:p w:rsidR="000F6537" w:rsidRDefault="000F6537"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Формирование комфортной городской среды- это комплекс мероприятий, направленных на создание условий для обеспечения благоприятных, безопасных и доступных условий проживания населения в поселении</w:t>
      </w:r>
      <w:r w:rsidR="0069424C">
        <w:rPr>
          <w:rFonts w:ascii="Times New Roman" w:eastAsia="Times New Roman" w:hAnsi="Times New Roman" w:cs="Times New Roman"/>
          <w:color w:val="000000"/>
          <w:sz w:val="28"/>
          <w:lang w:eastAsia="ru-RU"/>
        </w:rPr>
        <w:t>.</w:t>
      </w: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6C5BCD" w:rsidRPr="00F56B34" w:rsidRDefault="006C5BCD" w:rsidP="006C5BCD">
      <w:pPr>
        <w:shd w:val="clear" w:color="auto" w:fill="FFFFFF" w:themeFill="background1"/>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Формирование единой системы зеленых насаждений </w:t>
      </w:r>
      <w:r>
        <w:rPr>
          <w:rFonts w:ascii="Times New Roman" w:hAnsi="Times New Roman" w:cs="Times New Roman"/>
          <w:sz w:val="28"/>
          <w:szCs w:val="28"/>
        </w:rPr>
        <w:t>сельского поселения Кубанец Тимашевского района</w:t>
      </w:r>
      <w:r w:rsidRPr="00F56B34">
        <w:rPr>
          <w:rFonts w:ascii="Times New Roman" w:hAnsi="Times New Roman" w:cs="Times New Roman"/>
          <w:sz w:val="28"/>
          <w:szCs w:val="28"/>
        </w:rPr>
        <w:t xml:space="preserve"> будет способствовать улучшению состояния окружающей природной среды. </w:t>
      </w:r>
    </w:p>
    <w:p w:rsidR="00174033" w:rsidRDefault="00C607AA" w:rsidP="00174033">
      <w:pPr>
        <w:spacing w:after="0" w:line="240" w:lineRule="auto"/>
        <w:ind w:left="-13" w:right="6"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 xml:space="preserve">В </w:t>
      </w:r>
      <w:r w:rsidRPr="0096220B">
        <w:rPr>
          <w:rFonts w:ascii="Times New Roman" w:eastAsia="Times New Roman" w:hAnsi="Times New Roman" w:cs="Times New Roman"/>
          <w:color w:val="000000"/>
          <w:sz w:val="28"/>
          <w:lang w:eastAsia="ru-RU"/>
        </w:rPr>
        <w:t>сельском поселении</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проведена определённая работа по ремонту тротуаров, обновились детские площадки, установлены урны,</w:t>
      </w:r>
      <w:r>
        <w:rPr>
          <w:rFonts w:ascii="Times New Roman" w:eastAsia="Times New Roman" w:hAnsi="Times New Roman" w:cs="Times New Roman"/>
          <w:color w:val="000000"/>
          <w:sz w:val="28"/>
          <w:lang w:eastAsia="ru-RU"/>
        </w:rPr>
        <w:t xml:space="preserve"> скамейки</w:t>
      </w:r>
      <w:r w:rsidR="00174033">
        <w:rPr>
          <w:rFonts w:ascii="Times New Roman" w:eastAsia="Times New Roman" w:hAnsi="Times New Roman" w:cs="Times New Roman"/>
          <w:color w:val="000000"/>
          <w:sz w:val="28"/>
          <w:lang w:eastAsia="ru-RU"/>
        </w:rPr>
        <w:t>, но б</w:t>
      </w:r>
      <w:r w:rsidR="00C5255B" w:rsidRPr="00F56B34">
        <w:rPr>
          <w:rFonts w:ascii="Times New Roman" w:hAnsi="Times New Roman" w:cs="Times New Roman"/>
          <w:sz w:val="28"/>
          <w:szCs w:val="28"/>
        </w:rPr>
        <w:t>ольшинство объектов внешнего благоустройства, таких как пешеходные зоны, зоны отдыха и иные объекты благоустройства, до настоящего времени не обеспечивают комфортных условий для жизни и деятельности населения</w:t>
      </w:r>
      <w:r w:rsidR="00174033">
        <w:rPr>
          <w:rFonts w:ascii="Times New Roman" w:hAnsi="Times New Roman" w:cs="Times New Roman"/>
          <w:sz w:val="28"/>
          <w:szCs w:val="28"/>
        </w:rPr>
        <w:t xml:space="preserve"> и нуждаются в благоустройстве, поэтому </w:t>
      </w:r>
      <w:r w:rsidR="00174033" w:rsidRPr="0096220B">
        <w:rPr>
          <w:rFonts w:ascii="Times New Roman" w:eastAsia="Times New Roman" w:hAnsi="Times New Roman" w:cs="Times New Roman"/>
          <w:color w:val="000000"/>
          <w:sz w:val="28"/>
          <w:lang w:eastAsia="ru-RU"/>
        </w:rPr>
        <w:t xml:space="preserve">нужно не останавливаться на достигнутом результате, а продолжать развитие </w:t>
      </w:r>
      <w:r w:rsidR="00875778">
        <w:rPr>
          <w:rFonts w:ascii="Times New Roman" w:eastAsia="Times New Roman" w:hAnsi="Times New Roman" w:cs="Times New Roman"/>
          <w:color w:val="000000"/>
          <w:sz w:val="28"/>
          <w:lang w:eastAsia="ru-RU"/>
        </w:rPr>
        <w:t>и комплексное благоустройство</w:t>
      </w:r>
      <w:r w:rsidR="00174033" w:rsidRPr="0096220B">
        <w:rPr>
          <w:rFonts w:ascii="Times New Roman" w:eastAsia="Times New Roman" w:hAnsi="Times New Roman" w:cs="Times New Roman"/>
          <w:color w:val="000000"/>
          <w:sz w:val="28"/>
          <w:lang w:eastAsia="ru-RU"/>
        </w:rPr>
        <w:t>сельского поселения</w:t>
      </w:r>
      <w:r w:rsidR="00875778">
        <w:rPr>
          <w:rFonts w:ascii="Times New Roman" w:eastAsia="Times New Roman" w:hAnsi="Times New Roman" w:cs="Times New Roman"/>
          <w:color w:val="000000"/>
          <w:sz w:val="28"/>
          <w:lang w:eastAsia="ru-RU"/>
        </w:rPr>
        <w:t xml:space="preserve"> Кубанец.</w:t>
      </w:r>
    </w:p>
    <w:p w:rsidR="00C607AA" w:rsidRDefault="000F6537" w:rsidP="00C607AA">
      <w:pPr>
        <w:spacing w:after="0" w:line="240" w:lineRule="auto"/>
        <w:ind w:left="-6" w:right="68"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r w:rsidR="00C607AA" w:rsidRPr="00F56B34">
        <w:rPr>
          <w:rFonts w:ascii="Times New Roman" w:hAnsi="Times New Roman" w:cs="Times New Roman"/>
          <w:sz w:val="28"/>
          <w:szCs w:val="28"/>
        </w:rPr>
        <w:t xml:space="preserve">Для приведения территорий в соответствие с современными нормами комфортности назрела необходимость создания данной Муниципальной программы. </w:t>
      </w:r>
    </w:p>
    <w:p w:rsidR="00BC4F19" w:rsidRDefault="00C607AA" w:rsidP="00BC4F19">
      <w:pPr>
        <w:spacing w:after="0" w:line="240" w:lineRule="auto"/>
        <w:ind w:left="-17"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 благоустройству общественных и дворовых территорий необходим комплексный и последовательный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  </w:t>
      </w:r>
    </w:p>
    <w:p w:rsidR="00BC4F19" w:rsidRDefault="00BC4F19" w:rsidP="00BC4F19">
      <w:pPr>
        <w:shd w:val="clear" w:color="auto" w:fill="FFFFFF" w:themeFill="background1"/>
        <w:spacing w:after="0" w:line="240" w:lineRule="auto"/>
        <w:ind w:left="-6"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Комплексное благоустройство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улучшение чистоты и безопасности общественных и дворовых территорий. </w:t>
      </w:r>
    </w:p>
    <w:p w:rsidR="00A208FD" w:rsidRDefault="00391C75" w:rsidP="00BC4F19">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Комплексный подход позвол</w:t>
      </w:r>
      <w:r w:rsidR="000B2F6E">
        <w:rPr>
          <w:rFonts w:ascii="Times New Roman" w:hAnsi="Times New Roman" w:cs="Times New Roman"/>
          <w:sz w:val="28"/>
          <w:szCs w:val="28"/>
        </w:rPr>
        <w:t>ит</w:t>
      </w:r>
      <w:r>
        <w:rPr>
          <w:rFonts w:ascii="Times New Roman" w:hAnsi="Times New Roman" w:cs="Times New Roman"/>
          <w:sz w:val="28"/>
          <w:szCs w:val="28"/>
        </w:rPr>
        <w:t xml:space="preserve"> наиболее полно и в то же время детально охватить весь объем проблем, решение которых может обеспечить </w:t>
      </w:r>
    </w:p>
    <w:p w:rsidR="00391C75" w:rsidRDefault="00391C75" w:rsidP="00A208F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комфортные условия проживания всего населения. </w:t>
      </w:r>
    </w:p>
    <w:p w:rsidR="00F019D6" w:rsidRDefault="00313240"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Одним из комплексных подходо</w:t>
      </w:r>
      <w:r w:rsidR="006C5BCD">
        <w:rPr>
          <w:rFonts w:ascii="Times New Roman" w:hAnsi="Times New Roman" w:cs="Times New Roman"/>
          <w:sz w:val="28"/>
          <w:szCs w:val="28"/>
        </w:rPr>
        <w:t>в является разработка проектов благоустраиваемых территорий.</w:t>
      </w:r>
    </w:p>
    <w:p w:rsidR="001B7236" w:rsidRDefault="00391C75"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При отсутствии проекта благоустройства получить многофункциональную адаптивную среду для отдыха граждан не представляется возможным.</w:t>
      </w:r>
    </w:p>
    <w:p w:rsidR="005347F5" w:rsidRPr="00F56B34" w:rsidRDefault="005347F5" w:rsidP="005347F5">
      <w:pPr>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Для обеспечения благоустройства общественной территории целесообразно проведение следующих мероприятий: </w:t>
      </w:r>
    </w:p>
    <w:p w:rsidR="005347F5"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-озеленение;</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w:t>
      </w:r>
      <w:r w:rsidRPr="00F56B34">
        <w:rPr>
          <w:rFonts w:ascii="Times New Roman" w:hAnsi="Times New Roman" w:cs="Times New Roman"/>
          <w:sz w:val="28"/>
          <w:szCs w:val="28"/>
        </w:rPr>
        <w:t xml:space="preserve">посадка деревьев, кустарников, устройство газона с посевом трав, уход за зелеными насаждениями;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-оборудование </w:t>
      </w:r>
      <w:r w:rsidRPr="00F56B34">
        <w:rPr>
          <w:rFonts w:ascii="Times New Roman" w:hAnsi="Times New Roman" w:cs="Times New Roman"/>
          <w:sz w:val="28"/>
          <w:szCs w:val="28"/>
        </w:rPr>
        <w:tab/>
        <w:t xml:space="preserve">малыми </w:t>
      </w:r>
      <w:r w:rsidRPr="00F56B34">
        <w:rPr>
          <w:rFonts w:ascii="Times New Roman" w:hAnsi="Times New Roman" w:cs="Times New Roman"/>
          <w:sz w:val="28"/>
          <w:szCs w:val="28"/>
        </w:rPr>
        <w:tab/>
        <w:t xml:space="preserve">архитектурными </w:t>
      </w:r>
      <w:r w:rsidRPr="00F56B34">
        <w:rPr>
          <w:rFonts w:ascii="Times New Roman" w:hAnsi="Times New Roman" w:cs="Times New Roman"/>
          <w:sz w:val="28"/>
          <w:szCs w:val="28"/>
        </w:rPr>
        <w:tab/>
        <w:t xml:space="preserve">формами, </w:t>
      </w:r>
      <w:r w:rsidRPr="00F56B34">
        <w:rPr>
          <w:rFonts w:ascii="Times New Roman" w:hAnsi="Times New Roman" w:cs="Times New Roman"/>
          <w:sz w:val="28"/>
          <w:szCs w:val="28"/>
        </w:rPr>
        <w:tab/>
        <w:t xml:space="preserve">фонтанами, </w:t>
      </w:r>
      <w:r w:rsidRPr="00F56B34">
        <w:rPr>
          <w:rFonts w:ascii="Times New Roman" w:hAnsi="Times New Roman" w:cs="Times New Roman"/>
          <w:sz w:val="28"/>
          <w:szCs w:val="28"/>
        </w:rPr>
        <w:tab/>
        <w:t xml:space="preserve">иными некапитальными объектами;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lastRenderedPageBreak/>
        <w:t xml:space="preserve">-устройство велодорожек, тротуаров и пешеходной зоны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-освещение территории, в т. ч. декоративное;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-обустройство площадок для отдыха, детских, спортивных площадок;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-установка скамеек и урн, контейнеров для сбора мусора;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-оформление цветников;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-обеспечение физической, пространственной и информационной доступности общественных территорий для инвалидов и других маломобильных групп населения; </w:t>
      </w:r>
    </w:p>
    <w:p w:rsidR="009A3E58" w:rsidRDefault="000B7902" w:rsidP="009A3E58">
      <w:pPr>
        <w:spacing w:after="0" w:line="240" w:lineRule="auto"/>
        <w:ind w:left="-15" w:right="67" w:firstLine="709"/>
        <w:jc w:val="both"/>
        <w:rPr>
          <w:rFonts w:ascii="Times New Roman" w:hAnsi="Times New Roman" w:cs="Times New Roman"/>
          <w:sz w:val="28"/>
          <w:szCs w:val="28"/>
        </w:rPr>
      </w:pPr>
      <w:r>
        <w:rPr>
          <w:rFonts w:ascii="Times New Roman" w:hAnsi="Times New Roman" w:cs="Times New Roman"/>
          <w:sz w:val="28"/>
          <w:szCs w:val="28"/>
        </w:rPr>
        <w:t>Кроме того, в поселении необходимо благоустройство дворовых территорий МКД (многоквартирных домов).</w:t>
      </w:r>
      <w:r w:rsidR="009A3E58" w:rsidRPr="00F56B34">
        <w:rPr>
          <w:rFonts w:ascii="Times New Roman" w:hAnsi="Times New Roman" w:cs="Times New Roman"/>
          <w:sz w:val="28"/>
          <w:szCs w:val="28"/>
        </w:rPr>
        <w:t xml:space="preserve"> На территории </w:t>
      </w:r>
      <w:r w:rsidR="009A3E58">
        <w:rPr>
          <w:rFonts w:ascii="Times New Roman" w:hAnsi="Times New Roman" w:cs="Times New Roman"/>
          <w:sz w:val="28"/>
          <w:szCs w:val="28"/>
        </w:rPr>
        <w:t xml:space="preserve">сельского поселения Кубанец Тимашевского района </w:t>
      </w:r>
      <w:r w:rsidR="009A3E58" w:rsidRPr="00F56B34">
        <w:rPr>
          <w:rFonts w:ascii="Times New Roman" w:hAnsi="Times New Roman" w:cs="Times New Roman"/>
          <w:sz w:val="28"/>
          <w:szCs w:val="28"/>
        </w:rPr>
        <w:t>насчитывается</w:t>
      </w:r>
      <w:r>
        <w:rPr>
          <w:rFonts w:ascii="Times New Roman" w:hAnsi="Times New Roman" w:cs="Times New Roman"/>
          <w:sz w:val="28"/>
          <w:szCs w:val="28"/>
        </w:rPr>
        <w:t xml:space="preserve">  девять</w:t>
      </w:r>
      <w:r w:rsidR="009A3E58" w:rsidRPr="00F56B34">
        <w:rPr>
          <w:rFonts w:ascii="Times New Roman" w:hAnsi="Times New Roman" w:cs="Times New Roman"/>
          <w:sz w:val="28"/>
          <w:szCs w:val="28"/>
        </w:rPr>
        <w:t xml:space="preserve"> многоквартирных жилых домов</w:t>
      </w:r>
      <w:r w:rsidR="009A3E58">
        <w:rPr>
          <w:rFonts w:ascii="Times New Roman" w:hAnsi="Times New Roman" w:cs="Times New Roman"/>
          <w:sz w:val="28"/>
          <w:szCs w:val="28"/>
        </w:rPr>
        <w:t>.</w:t>
      </w:r>
    </w:p>
    <w:p w:rsidR="00475E39"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Благоустройство </w:t>
      </w:r>
      <w:r w:rsidR="000B7902">
        <w:rPr>
          <w:rFonts w:ascii="Times New Roman" w:hAnsi="Times New Roman" w:cs="Times New Roman"/>
          <w:sz w:val="28"/>
          <w:szCs w:val="28"/>
        </w:rPr>
        <w:t xml:space="preserve">дворовых территорий </w:t>
      </w:r>
      <w:r w:rsidRPr="00F56B34">
        <w:rPr>
          <w:rFonts w:ascii="Times New Roman" w:hAnsi="Times New Roman" w:cs="Times New Roman"/>
          <w:sz w:val="28"/>
          <w:szCs w:val="28"/>
        </w:rPr>
        <w:t xml:space="preserve"> на сегодняшний день в целом по </w:t>
      </w:r>
      <w:r>
        <w:rPr>
          <w:rFonts w:ascii="Times New Roman" w:hAnsi="Times New Roman" w:cs="Times New Roman"/>
          <w:sz w:val="28"/>
          <w:szCs w:val="28"/>
        </w:rPr>
        <w:t xml:space="preserve">сельскому поселению Кубанец Тимашевского района </w:t>
      </w:r>
      <w:r w:rsidRPr="00F56B34">
        <w:rPr>
          <w:rFonts w:ascii="Times New Roman" w:hAnsi="Times New Roman" w:cs="Times New Roman"/>
          <w:sz w:val="28"/>
          <w:szCs w:val="28"/>
        </w:rPr>
        <w:t>частично не отвечает нормативным требованиям.</w:t>
      </w:r>
    </w:p>
    <w:p w:rsidR="000B7902"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 В силу объективных причин в последние годы благоустройству дворовых территорий не придавалось большого значения.</w:t>
      </w:r>
    </w:p>
    <w:p w:rsidR="00A672B6" w:rsidRDefault="00A672B6" w:rsidP="00A672B6">
      <w:pPr>
        <w:pStyle w:val="ConsPlusNormal"/>
        <w:shd w:val="clear" w:color="auto" w:fill="FFFFFF" w:themeFill="background1"/>
        <w:ind w:firstLine="851"/>
        <w:jc w:val="both"/>
        <w:rPr>
          <w:rFonts w:ascii="Times New Roman" w:hAnsi="Times New Roman" w:cs="Times New Roman"/>
          <w:sz w:val="28"/>
          <w:szCs w:val="28"/>
        </w:rPr>
      </w:pPr>
      <w:r>
        <w:rPr>
          <w:rFonts w:ascii="Times New Roman" w:hAnsi="Times New Roman" w:cs="Times New Roman"/>
          <w:sz w:val="28"/>
          <w:szCs w:val="28"/>
        </w:rPr>
        <w:t xml:space="preserve">Проблемы восстановления и ремонта асфальтового покрытия мест общего пользования и дворовых территорий, озеленения, освещения на сегодняшний день  весьма актуальны и не решены в полном объеме, в связи с недостаточным финансированием. </w:t>
      </w:r>
    </w:p>
    <w:p w:rsidR="000B7902" w:rsidRPr="00F56B34" w:rsidRDefault="00A672B6" w:rsidP="000B7902">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П</w:t>
      </w:r>
      <w:r w:rsidR="000B7902" w:rsidRPr="00F56B34">
        <w:rPr>
          <w:rFonts w:ascii="Times New Roman" w:hAnsi="Times New Roman" w:cs="Times New Roman"/>
          <w:sz w:val="28"/>
          <w:szCs w:val="28"/>
        </w:rPr>
        <w:t>рактически не производились</w:t>
      </w:r>
      <w:r>
        <w:rPr>
          <w:rFonts w:ascii="Times New Roman" w:hAnsi="Times New Roman" w:cs="Times New Roman"/>
          <w:sz w:val="28"/>
          <w:szCs w:val="28"/>
        </w:rPr>
        <w:t xml:space="preserve"> ремонтные</w:t>
      </w:r>
      <w:r w:rsidR="000B7902" w:rsidRPr="00F56B34">
        <w:rPr>
          <w:rFonts w:ascii="Times New Roman" w:hAnsi="Times New Roman" w:cs="Times New Roman"/>
          <w:sz w:val="28"/>
          <w:szCs w:val="28"/>
        </w:rPr>
        <w:t xml:space="preserve">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их хаотичной парковке. </w:t>
      </w:r>
    </w:p>
    <w:p w:rsidR="00BF6D0F" w:rsidRDefault="00BF6D0F" w:rsidP="00BF6D0F">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Для решения вышеуказанных проблем требуетсяучастие и взаимодействие органов местного самоуправления муниципального образования с привлечением населения,</w:t>
      </w:r>
      <w:r w:rsidR="00475E39">
        <w:rPr>
          <w:rFonts w:ascii="Times New Roman" w:hAnsi="Times New Roman" w:cs="Times New Roman"/>
          <w:sz w:val="28"/>
          <w:szCs w:val="28"/>
        </w:rPr>
        <w:t xml:space="preserve"> предприятий и организаций, </w:t>
      </w:r>
      <w:r w:rsidRPr="00F56B34">
        <w:rPr>
          <w:rFonts w:ascii="Times New Roman" w:hAnsi="Times New Roman" w:cs="Times New Roman"/>
          <w:sz w:val="28"/>
          <w:szCs w:val="28"/>
        </w:rPr>
        <w:t xml:space="preserve"> наличие финансирования с привлечением источников всех уровней</w:t>
      </w:r>
      <w:r w:rsidR="00286F43">
        <w:rPr>
          <w:rFonts w:ascii="Times New Roman" w:hAnsi="Times New Roman" w:cs="Times New Roman"/>
          <w:sz w:val="28"/>
          <w:szCs w:val="28"/>
        </w:rPr>
        <w:t>.</w:t>
      </w:r>
    </w:p>
    <w:p w:rsidR="0024597C" w:rsidRDefault="0024597C" w:rsidP="0024597C">
      <w:pPr>
        <w:pStyle w:val="ConsPlusNormal"/>
        <w:shd w:val="clear" w:color="auto" w:fill="FFFFFF" w:themeFill="background1"/>
        <w:ind w:firstLine="708"/>
        <w:jc w:val="both"/>
        <w:rPr>
          <w:rFonts w:ascii="Times New Roman" w:hAnsi="Times New Roman" w:cs="Times New Roman"/>
          <w:sz w:val="28"/>
          <w:szCs w:val="28"/>
        </w:rPr>
      </w:pPr>
      <w:r>
        <w:rPr>
          <w:rFonts w:ascii="Times New Roman" w:hAnsi="Times New Roman" w:cs="Times New Roman"/>
          <w:sz w:val="28"/>
          <w:szCs w:val="28"/>
        </w:rPr>
        <w:t xml:space="preserve">При выполнении работ по благоустройству необходимо учитывать мнение жителей и сложившуюся инфраструктуру для определения функциональных зон территории и выполнения других мероприятий. </w:t>
      </w:r>
    </w:p>
    <w:p w:rsidR="00BF6D0F" w:rsidRDefault="00BF6D0F" w:rsidP="00BF6D0F">
      <w:pPr>
        <w:spacing w:after="0" w:line="240" w:lineRule="auto"/>
        <w:ind w:left="-13" w:right="6" w:firstLine="709"/>
        <w:jc w:val="both"/>
        <w:rPr>
          <w:rFonts w:ascii="Times New Roman" w:eastAsia="Times New Roman" w:hAnsi="Times New Roman" w:cs="Times New Roman"/>
          <w:color w:val="000000"/>
          <w:sz w:val="28"/>
          <w:lang w:eastAsia="ru-RU"/>
        </w:rPr>
      </w:pPr>
      <w:r w:rsidRPr="0096220B">
        <w:rPr>
          <w:rFonts w:ascii="Times New Roman" w:eastAsia="Times New Roman" w:hAnsi="Times New Roman" w:cs="Times New Roman"/>
          <w:color w:val="000000"/>
          <w:sz w:val="28"/>
          <w:lang w:eastAsia="ru-RU"/>
        </w:rPr>
        <w:t>Программно-целевой подход к решению проблем благоустройства необходим, так как без стройной комплексной сист</w:t>
      </w:r>
      <w:r>
        <w:rPr>
          <w:rFonts w:ascii="Times New Roman" w:eastAsia="Times New Roman" w:hAnsi="Times New Roman" w:cs="Times New Roman"/>
          <w:color w:val="000000"/>
          <w:sz w:val="28"/>
          <w:lang w:eastAsia="ru-RU"/>
        </w:rPr>
        <w:t xml:space="preserve">емы благоустройства территории </w:t>
      </w:r>
      <w:r w:rsidRPr="0096220B">
        <w:rPr>
          <w:rFonts w:ascii="Times New Roman" w:eastAsia="Times New Roman" w:hAnsi="Times New Roman" w:cs="Times New Roman"/>
          <w:color w:val="000000"/>
          <w:sz w:val="28"/>
          <w:lang w:eastAsia="ru-RU"/>
        </w:rPr>
        <w:t>сельского поселения</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учреждений, населения, обеспечивающих жизнедеятельность поселения и занимающихся благоустройством. Определение перспектив благоустройства территории сельского поселения </w:t>
      </w:r>
      <w:r>
        <w:rPr>
          <w:rFonts w:ascii="Times New Roman" w:eastAsia="Times New Roman" w:hAnsi="Times New Roman" w:cs="Times New Roman"/>
          <w:color w:val="000000"/>
          <w:sz w:val="28"/>
          <w:lang w:eastAsia="ru-RU"/>
        </w:rPr>
        <w:t xml:space="preserve">Кубанец </w:t>
      </w:r>
      <w:r w:rsidRPr="0096220B">
        <w:rPr>
          <w:rFonts w:ascii="Times New Roman" w:eastAsia="Times New Roman" w:hAnsi="Times New Roman" w:cs="Times New Roman"/>
          <w:color w:val="000000"/>
          <w:sz w:val="28"/>
          <w:lang w:eastAsia="ru-RU"/>
        </w:rPr>
        <w:t xml:space="preserve">позволит добиться сосредоточения средств на решении </w:t>
      </w:r>
      <w:r w:rsidRPr="0096220B">
        <w:rPr>
          <w:rFonts w:ascii="Times New Roman" w:eastAsia="Times New Roman" w:hAnsi="Times New Roman" w:cs="Times New Roman"/>
          <w:color w:val="000000"/>
          <w:sz w:val="28"/>
          <w:lang w:eastAsia="ru-RU"/>
        </w:rPr>
        <w:lastRenderedPageBreak/>
        <w:t xml:space="preserve">поставленных задач, а не расходовать средства на текущий ремонт отдельных элементов благоустройства. </w:t>
      </w:r>
    </w:p>
    <w:p w:rsidR="00ED7E1D" w:rsidRPr="0096220B" w:rsidRDefault="00ED7E1D" w:rsidP="00ED7E1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sidRPr="004D128E">
        <w:rPr>
          <w:rFonts w:ascii="Times New Roman" w:hAnsi="Times New Roman" w:cs="Times New Roman"/>
          <w:sz w:val="28"/>
          <w:szCs w:val="28"/>
        </w:rPr>
        <w:t xml:space="preserve">В обязательном порядке при благоустройстве территорий разрабатывается принцип </w:t>
      </w:r>
      <w:proofErr w:type="spellStart"/>
      <w:r w:rsidRPr="004D128E">
        <w:rPr>
          <w:rFonts w:ascii="Times New Roman" w:hAnsi="Times New Roman" w:cs="Times New Roman"/>
          <w:sz w:val="28"/>
          <w:szCs w:val="28"/>
        </w:rPr>
        <w:t>безбарьерности</w:t>
      </w:r>
      <w:proofErr w:type="spellEnd"/>
      <w:r w:rsidRPr="004D128E">
        <w:rPr>
          <w:rFonts w:ascii="Times New Roman" w:hAnsi="Times New Roman" w:cs="Times New Roman"/>
          <w:sz w:val="28"/>
          <w:szCs w:val="28"/>
        </w:rPr>
        <w:t xml:space="preserve"> для маломобильных групп населения.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 целях реализации принципа общественного участия администрацией сельского поселения Кубанец Тимашевского района создана следующая комиссия: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-муниципальная общественная комиссия по осуществлению контроля и координации выполнения муниципальной программы формирования современной городской среды, в том числе реализации конкретных мероприятий в рамках соответс</w:t>
      </w:r>
      <w:r w:rsidR="006B7CCE">
        <w:rPr>
          <w:rFonts w:ascii="Times New Roman" w:eastAsia="Times New Roman" w:hAnsi="Times New Roman" w:cs="Times New Roman"/>
          <w:color w:val="000000"/>
          <w:sz w:val="28"/>
          <w:lang w:eastAsia="ru-RU"/>
        </w:rPr>
        <w:t>твующих муниципальных программ, на территории сельского поселения Кубанец. В состав общественной комиссии включаются представители администрации сельского поселения Кубанец.</w:t>
      </w:r>
    </w:p>
    <w:p w:rsidR="0064607E" w:rsidRPr="00D461D6" w:rsidRDefault="00F56D1C" w:rsidP="009374E8">
      <w:pPr>
        <w:spacing w:after="0" w:line="240" w:lineRule="auto"/>
        <w:ind w:left="-13" w:right="6" w:firstLine="709"/>
        <w:jc w:val="both"/>
        <w:rPr>
          <w:rFonts w:ascii="Times New Roman" w:hAnsi="Times New Roman" w:cs="Times New Roman"/>
          <w:color w:val="000000" w:themeColor="text1"/>
          <w:sz w:val="28"/>
          <w:szCs w:val="28"/>
        </w:rPr>
      </w:pPr>
      <w:r w:rsidRPr="00F56D1C">
        <w:rPr>
          <w:rFonts w:ascii="Times New Roman" w:hAnsi="Times New Roman" w:cs="Times New Roman"/>
          <w:color w:val="000000"/>
          <w:sz w:val="28"/>
          <w:szCs w:val="28"/>
        </w:rPr>
        <w:t xml:space="preserve">В целях оценки необходимости участия в региональной программе «Формирования современной городской среды», </w:t>
      </w:r>
      <w:r w:rsidR="009374E8">
        <w:rPr>
          <w:rFonts w:ascii="Times New Roman" w:eastAsia="Times New Roman" w:hAnsi="Times New Roman" w:cs="Times New Roman"/>
          <w:color w:val="000000"/>
          <w:sz w:val="28"/>
          <w:lang w:eastAsia="ru-RU"/>
        </w:rPr>
        <w:t xml:space="preserve">для определения текущего состояния сферы благоустройства в сельском поселении, в том числе выявления перечня дворовых и общественных территорий, нуждающихся в первоочередном благоустройстве </w:t>
      </w:r>
      <w:r w:rsidRPr="00F56D1C">
        <w:rPr>
          <w:rFonts w:ascii="Times New Roman" w:hAnsi="Times New Roman" w:cs="Times New Roman"/>
          <w:color w:val="000000"/>
          <w:sz w:val="28"/>
          <w:szCs w:val="28"/>
        </w:rPr>
        <w:t>проведена</w:t>
      </w:r>
      <w:r w:rsidRPr="00F56D1C">
        <w:rPr>
          <w:rFonts w:ascii="Times New Roman" w:hAnsi="Times New Roman" w:cs="Times New Roman"/>
          <w:sz w:val="28"/>
          <w:szCs w:val="28"/>
        </w:rPr>
        <w:t xml:space="preserve"> инвентаризация всех</w:t>
      </w:r>
      <w:r w:rsidRPr="00F56D1C">
        <w:rPr>
          <w:rFonts w:ascii="Times New Roman" w:hAnsi="Times New Roman" w:cs="Times New Roman"/>
          <w:sz w:val="28"/>
          <w:szCs w:val="24"/>
        </w:rPr>
        <w:t xml:space="preserve"> дворовых и общественных территорий</w:t>
      </w:r>
      <w:r w:rsidRPr="00F56D1C">
        <w:rPr>
          <w:rFonts w:ascii="Times New Roman" w:hAnsi="Times New Roman" w:cs="Times New Roman"/>
          <w:color w:val="000000"/>
          <w:sz w:val="28"/>
          <w:szCs w:val="28"/>
        </w:rPr>
        <w:t xml:space="preserve"> сельского поселения</w:t>
      </w:r>
      <w:r>
        <w:rPr>
          <w:rFonts w:ascii="Times New Roman" w:hAnsi="Times New Roman" w:cs="Times New Roman"/>
          <w:color w:val="000000"/>
          <w:sz w:val="28"/>
          <w:szCs w:val="28"/>
        </w:rPr>
        <w:t xml:space="preserve"> Кубанец Тимашевского района</w:t>
      </w:r>
      <w:r w:rsidRPr="00F56D1C">
        <w:rPr>
          <w:rFonts w:ascii="Times New Roman" w:hAnsi="Times New Roman" w:cs="Times New Roman"/>
          <w:sz w:val="28"/>
          <w:szCs w:val="24"/>
        </w:rPr>
        <w:t xml:space="preserve"> для определения текущего уровня сферы благоустройства в сельском поселении</w:t>
      </w:r>
      <w:r>
        <w:rPr>
          <w:rFonts w:ascii="Times New Roman" w:hAnsi="Times New Roman" w:cs="Times New Roman"/>
          <w:sz w:val="28"/>
          <w:szCs w:val="24"/>
        </w:rPr>
        <w:t xml:space="preserve"> Кубанец</w:t>
      </w:r>
      <w:r w:rsidRPr="00F56D1C">
        <w:rPr>
          <w:rFonts w:ascii="Times New Roman" w:hAnsi="Times New Roman" w:cs="Times New Roman"/>
          <w:color w:val="000000"/>
          <w:sz w:val="28"/>
          <w:szCs w:val="28"/>
        </w:rPr>
        <w:t xml:space="preserve">за последние три года. </w:t>
      </w:r>
      <w:r w:rsidRPr="00D461D6">
        <w:rPr>
          <w:rFonts w:ascii="Times New Roman" w:hAnsi="Times New Roman" w:cs="Times New Roman"/>
          <w:color w:val="000000" w:themeColor="text1"/>
          <w:sz w:val="28"/>
          <w:szCs w:val="28"/>
        </w:rPr>
        <w:t>Порядок проведения инвентаризации дворовой территории, общественной территории изложен в</w:t>
      </w:r>
    </w:p>
    <w:p w:rsidR="00805A36" w:rsidRDefault="00F56D1C" w:rsidP="00340AAF">
      <w:pPr>
        <w:spacing w:after="0" w:line="240" w:lineRule="auto"/>
        <w:ind w:left="-13" w:right="6" w:firstLine="13"/>
        <w:jc w:val="both"/>
        <w:rPr>
          <w:rFonts w:ascii="Times New Roman" w:hAnsi="Times New Roman" w:cs="Times New Roman"/>
          <w:color w:val="000000"/>
          <w:sz w:val="28"/>
          <w:szCs w:val="28"/>
        </w:rPr>
      </w:pPr>
      <w:r w:rsidRPr="00D461D6">
        <w:rPr>
          <w:rFonts w:ascii="Times New Roman" w:hAnsi="Times New Roman" w:cs="Times New Roman"/>
          <w:color w:val="000000" w:themeColor="text1"/>
          <w:sz w:val="28"/>
          <w:szCs w:val="28"/>
          <w:shd w:val="clear" w:color="auto" w:fill="FFFFFF" w:themeFill="background1"/>
        </w:rPr>
        <w:t xml:space="preserve">приложении № </w:t>
      </w:r>
      <w:r w:rsidR="00A4787F" w:rsidRPr="00D461D6">
        <w:rPr>
          <w:rFonts w:ascii="Times New Roman" w:hAnsi="Times New Roman" w:cs="Times New Roman"/>
          <w:color w:val="000000" w:themeColor="text1"/>
          <w:sz w:val="28"/>
          <w:szCs w:val="28"/>
          <w:shd w:val="clear" w:color="auto" w:fill="FFFFFF" w:themeFill="background1"/>
        </w:rPr>
        <w:t>6</w:t>
      </w:r>
      <w:r w:rsidRPr="00F56D1C">
        <w:rPr>
          <w:rFonts w:ascii="Times New Roman" w:hAnsi="Times New Roman" w:cs="Times New Roman"/>
          <w:color w:val="000000"/>
          <w:sz w:val="28"/>
          <w:szCs w:val="28"/>
        </w:rPr>
        <w:t xml:space="preserve"> к </w:t>
      </w:r>
      <w:r w:rsidR="00BC4F19">
        <w:rPr>
          <w:rFonts w:ascii="Times New Roman" w:hAnsi="Times New Roman" w:cs="Times New Roman"/>
          <w:color w:val="000000"/>
          <w:sz w:val="28"/>
          <w:szCs w:val="28"/>
        </w:rPr>
        <w:t xml:space="preserve"> данной </w:t>
      </w:r>
      <w:r w:rsidRPr="00F56D1C">
        <w:rPr>
          <w:rFonts w:ascii="Times New Roman" w:hAnsi="Times New Roman" w:cs="Times New Roman"/>
          <w:color w:val="000000"/>
          <w:sz w:val="28"/>
          <w:szCs w:val="28"/>
        </w:rPr>
        <w:t xml:space="preserve">Программе. </w:t>
      </w:r>
    </w:p>
    <w:p w:rsidR="00F56D1C" w:rsidRPr="00F56D1C" w:rsidRDefault="00F56D1C" w:rsidP="00805A36">
      <w:pPr>
        <w:spacing w:after="0" w:line="240" w:lineRule="auto"/>
        <w:ind w:left="-13" w:right="6" w:firstLine="721"/>
        <w:jc w:val="both"/>
        <w:rPr>
          <w:rFonts w:ascii="Times New Roman" w:hAnsi="Times New Roman" w:cs="Times New Roman"/>
          <w:bCs/>
          <w:sz w:val="28"/>
          <w:szCs w:val="28"/>
        </w:rPr>
      </w:pPr>
      <w:r w:rsidRPr="00F56D1C">
        <w:rPr>
          <w:rFonts w:ascii="Times New Roman" w:hAnsi="Times New Roman" w:cs="Times New Roman"/>
          <w:color w:val="000000"/>
          <w:sz w:val="28"/>
          <w:szCs w:val="28"/>
        </w:rPr>
        <w:t>Итоги проведения инвентаризации приведены в таблице №1</w:t>
      </w:r>
      <w:r w:rsidR="004C73FE">
        <w:rPr>
          <w:rFonts w:ascii="Times New Roman" w:hAnsi="Times New Roman" w:cs="Times New Roman"/>
          <w:color w:val="000000"/>
          <w:sz w:val="28"/>
          <w:szCs w:val="28"/>
        </w:rPr>
        <w:t>А</w:t>
      </w:r>
      <w:r w:rsidRPr="00F56D1C">
        <w:rPr>
          <w:rFonts w:ascii="Times New Roman" w:hAnsi="Times New Roman" w:cs="Times New Roman"/>
          <w:color w:val="000000"/>
          <w:sz w:val="28"/>
          <w:szCs w:val="28"/>
        </w:rPr>
        <w:t xml:space="preserve"> по следующим показателям:</w:t>
      </w:r>
    </w:p>
    <w:p w:rsidR="00F56D1C" w:rsidRPr="00F56D1C" w:rsidRDefault="00F56D1C" w:rsidP="00805A36">
      <w:pPr>
        <w:widowControl w:val="0"/>
        <w:shd w:val="clear" w:color="auto" w:fill="FFFFFF" w:themeFill="background1"/>
        <w:jc w:val="right"/>
        <w:rPr>
          <w:rFonts w:ascii="Times New Roman" w:hAnsi="Times New Roman" w:cs="Times New Roman"/>
          <w:bCs/>
          <w:sz w:val="28"/>
          <w:szCs w:val="28"/>
        </w:rPr>
      </w:pPr>
      <w:r w:rsidRPr="00F56D1C">
        <w:rPr>
          <w:rFonts w:ascii="Times New Roman" w:hAnsi="Times New Roman" w:cs="Times New Roman"/>
          <w:bCs/>
          <w:sz w:val="28"/>
          <w:szCs w:val="28"/>
        </w:rPr>
        <w:t>Таблица № 1</w:t>
      </w:r>
      <w:r w:rsidR="004C73FE">
        <w:rPr>
          <w:rFonts w:ascii="Times New Roman" w:hAnsi="Times New Roman" w:cs="Times New Roman"/>
          <w:bCs/>
          <w:sz w:val="28"/>
          <w:szCs w:val="28"/>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4616"/>
        <w:gridCol w:w="1193"/>
        <w:gridCol w:w="1056"/>
        <w:gridCol w:w="1056"/>
        <w:gridCol w:w="1056"/>
      </w:tblGrid>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п/п</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Наименование показателя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 изм.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2015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2016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2017 год</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4</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6</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Численность населения сельского поселения</w:t>
            </w:r>
            <w:r w:rsidR="009374E8">
              <w:rPr>
                <w:rFonts w:ascii="Times New Roman" w:hAnsi="Times New Roman" w:cs="Times New Roman"/>
                <w:color w:val="000000"/>
                <w:sz w:val="28"/>
                <w:szCs w:val="28"/>
              </w:rPr>
              <w:t xml:space="preserve"> Кубанец Тимашевского района </w:t>
            </w:r>
            <w:r w:rsidRPr="00F56D1C">
              <w:rPr>
                <w:rFonts w:ascii="Times New Roman" w:hAnsi="Times New Roman" w:cs="Times New Roman"/>
                <w:color w:val="000000"/>
                <w:sz w:val="28"/>
                <w:szCs w:val="28"/>
              </w:rPr>
              <w:t xml:space="preserve"> на конец года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Количество дворовых территорий многоквартирных домов, которые относятся к многоквартирным в соответствие с требованиями жилищного законодательства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yellow"/>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Общая площадь дворовых территорий многоквартирных домов</w:t>
            </w:r>
            <w:r w:rsidR="00340AAF">
              <w:rPr>
                <w:rFonts w:ascii="Times New Roman" w:hAnsi="Times New Roman" w:cs="Times New Roman"/>
                <w:color w:val="000000"/>
                <w:sz w:val="28"/>
                <w:szCs w:val="28"/>
              </w:rPr>
              <w:t>,</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кв.м</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r>
      <w:tr w:rsidR="00340AAF" w:rsidRPr="00F56D1C" w:rsidTr="009374E8">
        <w:tc>
          <w:tcPr>
            <w:tcW w:w="594"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p>
        </w:tc>
        <w:tc>
          <w:tcPr>
            <w:tcW w:w="4616" w:type="dxa"/>
            <w:shd w:val="clear" w:color="auto" w:fill="auto"/>
          </w:tcPr>
          <w:p w:rsidR="00340AAF" w:rsidRPr="00F56D1C" w:rsidRDefault="00340AAF" w:rsidP="00462616">
            <w:pPr>
              <w:widowControl w:val="0"/>
              <w:shd w:val="clear" w:color="auto" w:fill="FFFFFF" w:themeFill="background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том числе </w:t>
            </w:r>
            <w:proofErr w:type="gramStart"/>
            <w:r>
              <w:rPr>
                <w:rFonts w:ascii="Times New Roman" w:hAnsi="Times New Roman" w:cs="Times New Roman"/>
                <w:color w:val="000000"/>
                <w:sz w:val="28"/>
                <w:szCs w:val="28"/>
              </w:rPr>
              <w:t>подлежащ</w:t>
            </w:r>
            <w:r w:rsidR="00462616">
              <w:rPr>
                <w:rFonts w:ascii="Times New Roman" w:hAnsi="Times New Roman" w:cs="Times New Roman"/>
                <w:color w:val="000000"/>
                <w:sz w:val="28"/>
                <w:szCs w:val="28"/>
              </w:rPr>
              <w:t>ая</w:t>
            </w:r>
            <w:proofErr w:type="gramEnd"/>
            <w:r>
              <w:rPr>
                <w:rFonts w:ascii="Times New Roman" w:hAnsi="Times New Roman" w:cs="Times New Roman"/>
                <w:color w:val="000000"/>
                <w:sz w:val="28"/>
                <w:szCs w:val="28"/>
              </w:rPr>
              <w:t xml:space="preserve"> благоустройству территории МКД</w:t>
            </w:r>
          </w:p>
        </w:tc>
        <w:tc>
          <w:tcPr>
            <w:tcW w:w="1193"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r>
              <w:rPr>
                <w:rFonts w:ascii="Times New Roman" w:hAnsi="Times New Roman" w:cs="Times New Roman"/>
                <w:color w:val="000000"/>
                <w:sz w:val="28"/>
                <w:szCs w:val="28"/>
              </w:rPr>
              <w:t>кв.м.</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 xml:space="preserve">Количество благоустроенных дворовых территорий в соответствие с правилами благоустройства </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Общая площадь благоустроенных дворовых территорий в соответствие с правилами благоустройства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6</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Общее количество жителей, проживающих в многоквартирных домах</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xml:space="preserve"> 38</w:t>
            </w:r>
            <w:r w:rsidR="00340AAF">
              <w:rPr>
                <w:rFonts w:ascii="Times New Roman" w:hAnsi="Times New Roman" w:cs="Times New Roman"/>
                <w:color w:val="000000"/>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39</w:t>
            </w:r>
            <w:r w:rsidR="00340AAF">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r w:rsidR="00340AAF">
              <w:rPr>
                <w:rFonts w:ascii="Times New Roman" w:hAnsi="Times New Roman" w:cs="Times New Roman"/>
                <w:color w:val="000000"/>
                <w:sz w:val="28"/>
                <w:szCs w:val="28"/>
              </w:rPr>
              <w:t>92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7</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8</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9</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10</w:t>
            </w:r>
          </w:p>
        </w:tc>
        <w:tc>
          <w:tcPr>
            <w:tcW w:w="4616" w:type="dxa"/>
            <w:shd w:val="clear" w:color="auto" w:fill="auto"/>
          </w:tcPr>
          <w:p w:rsid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территорий общего пользования</w:t>
            </w:r>
          </w:p>
          <w:p w:rsidR="00AC548C" w:rsidRPr="00F56D1C" w:rsidRDefault="00AC548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r>
      <w:tr w:rsidR="00F56D1C" w:rsidRPr="00F56D1C" w:rsidTr="00805A36">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lastRenderedPageBreak/>
              <w:t>11</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FFFFFF" w:themeFill="background1"/>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15693</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12</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13</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sz w:val="28"/>
                <w:szCs w:val="28"/>
              </w:rPr>
            </w:pPr>
            <w:r w:rsidRPr="00F56D1C">
              <w:rPr>
                <w:rFonts w:ascii="Times New Roman" w:hAnsi="Times New Roman" w:cs="Times New Roman"/>
                <w:sz w:val="28"/>
                <w:szCs w:val="28"/>
              </w:rPr>
              <w:t>Доля площади благоустроенных территорий общего пользования по отношению к общей площади территорий общего пользования,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Площадь благоустроенных территорий общего пользования, приходящаяся на 1 жителя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bl>
    <w:p w:rsidR="0064607E" w:rsidRDefault="0064607E" w:rsidP="006B7CCE">
      <w:pPr>
        <w:spacing w:after="0" w:line="240" w:lineRule="auto"/>
        <w:ind w:left="-13" w:right="6" w:firstLine="709"/>
        <w:jc w:val="both"/>
        <w:rPr>
          <w:rFonts w:ascii="Times New Roman" w:eastAsia="Times New Roman" w:hAnsi="Times New Roman" w:cs="Times New Roman"/>
          <w:color w:val="000000"/>
          <w:sz w:val="28"/>
          <w:lang w:eastAsia="ru-RU"/>
        </w:rPr>
      </w:pPr>
    </w:p>
    <w:p w:rsidR="002D32BD" w:rsidRDefault="0061507A" w:rsidP="0049299D">
      <w:pPr>
        <w:pStyle w:val="a6"/>
        <w:ind w:firstLine="708"/>
        <w:jc w:val="both"/>
        <w:rPr>
          <w:rFonts w:ascii="Times New Roman" w:hAnsi="Times New Roman"/>
          <w:sz w:val="28"/>
          <w:szCs w:val="28"/>
        </w:rPr>
      </w:pPr>
      <w:r w:rsidRPr="00805A36">
        <w:rPr>
          <w:rFonts w:ascii="Times New Roman" w:hAnsi="Times New Roman"/>
          <w:sz w:val="28"/>
          <w:szCs w:val="28"/>
        </w:rPr>
        <w:t>В сельском поселении</w:t>
      </w:r>
      <w:r w:rsidR="008F5919" w:rsidRPr="00805A36">
        <w:rPr>
          <w:rFonts w:ascii="Times New Roman" w:hAnsi="Times New Roman"/>
          <w:sz w:val="28"/>
          <w:szCs w:val="28"/>
        </w:rPr>
        <w:t xml:space="preserve"> Кубанец</w:t>
      </w:r>
      <w:r w:rsidRPr="00805A36">
        <w:rPr>
          <w:rFonts w:ascii="Times New Roman" w:hAnsi="Times New Roman"/>
          <w:sz w:val="28"/>
          <w:szCs w:val="28"/>
        </w:rPr>
        <w:t xml:space="preserve"> Тимашевского района имеются территории общего пользования (проезды, центральные улицы, площади, скверы, парки и т.д.) и дворовые территории, благоустройство которых не </w:t>
      </w:r>
    </w:p>
    <w:p w:rsidR="00805A36" w:rsidRPr="00805A36" w:rsidRDefault="0061507A" w:rsidP="002D32BD">
      <w:pPr>
        <w:pStyle w:val="a6"/>
        <w:jc w:val="both"/>
        <w:rPr>
          <w:rFonts w:ascii="Times New Roman" w:hAnsi="Times New Roman"/>
          <w:sz w:val="28"/>
          <w:szCs w:val="28"/>
        </w:rPr>
      </w:pPr>
      <w:r w:rsidRPr="00805A36">
        <w:rPr>
          <w:rFonts w:ascii="Times New Roman" w:hAnsi="Times New Roman"/>
          <w:sz w:val="28"/>
          <w:szCs w:val="28"/>
        </w:rPr>
        <w:t>отвечает современным требованиям и требует комплексного подхода к благоустройству, включающего в себя:</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rPr>
        <w:t xml:space="preserve">Работы по благоустройству дворовых территорий осуществляются, исходя из </w:t>
      </w:r>
      <w:r w:rsidRPr="00805A36">
        <w:rPr>
          <w:rFonts w:ascii="Times New Roman" w:hAnsi="Times New Roman"/>
          <w:sz w:val="28"/>
          <w:szCs w:val="28"/>
          <w:lang w:eastAsia="ru-RU"/>
        </w:rPr>
        <w:t>минимального и дополнительного перечней работ.</w:t>
      </w:r>
    </w:p>
    <w:p w:rsidR="009F4F4C" w:rsidRDefault="009F4F4C" w:rsidP="009F4F4C">
      <w:pPr>
        <w:pStyle w:val="a6"/>
        <w:ind w:firstLine="708"/>
        <w:jc w:val="both"/>
        <w:rPr>
          <w:rFonts w:ascii="Times New Roman" w:hAnsi="Times New Roman"/>
          <w:sz w:val="28"/>
          <w:szCs w:val="28"/>
        </w:rPr>
      </w:pPr>
      <w:r>
        <w:rPr>
          <w:rFonts w:ascii="Times New Roman" w:hAnsi="Times New Roman"/>
          <w:sz w:val="28"/>
          <w:szCs w:val="28"/>
        </w:rPr>
        <w:t xml:space="preserve">Минимальный перечень видов работ по благоустройству дворовых территорий многоквартирных домов, </w:t>
      </w:r>
      <w:proofErr w:type="spellStart"/>
      <w:r>
        <w:rPr>
          <w:rFonts w:ascii="Times New Roman" w:hAnsi="Times New Roman"/>
          <w:sz w:val="28"/>
          <w:szCs w:val="28"/>
        </w:rPr>
        <w:t>софинансируемых</w:t>
      </w:r>
      <w:proofErr w:type="spellEnd"/>
      <w:r>
        <w:rPr>
          <w:rFonts w:ascii="Times New Roman" w:hAnsi="Times New Roman"/>
          <w:sz w:val="28"/>
          <w:szCs w:val="28"/>
        </w:rPr>
        <w:t xml:space="preserve"> за счет средств, полученных Краснодарский краем в качестве субсидий из федерального бюджета, включает в себя следующие виды работ:</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ремонт дворовых проездов;</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обеспечение освещения дворовых территорий;</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установка, замена скамеек, урн для мусора;</w:t>
      </w:r>
    </w:p>
    <w:p w:rsidR="0061507A" w:rsidRPr="00805A36" w:rsidRDefault="0061507A" w:rsidP="002D32BD">
      <w:pPr>
        <w:pStyle w:val="a6"/>
        <w:ind w:firstLine="708"/>
        <w:jc w:val="both"/>
        <w:rPr>
          <w:rFonts w:ascii="Times New Roman" w:hAnsi="Times New Roman"/>
          <w:sz w:val="28"/>
          <w:szCs w:val="28"/>
        </w:rPr>
      </w:pPr>
      <w:r w:rsidRPr="00805A36">
        <w:rPr>
          <w:rFonts w:ascii="Times New Roman" w:hAnsi="Times New Roman"/>
          <w:sz w:val="28"/>
          <w:szCs w:val="28"/>
        </w:rPr>
        <w:t>При этом указанный перечень является исчерпывающим и не может быть расширен.</w:t>
      </w:r>
    </w:p>
    <w:p w:rsidR="0061507A"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Pr="002D32BD" w:rsidRDefault="009F4F4C" w:rsidP="002D32BD">
      <w:pPr>
        <w:pStyle w:val="a6"/>
        <w:ind w:firstLine="708"/>
        <w:jc w:val="both"/>
        <w:rPr>
          <w:rFonts w:ascii="Times New Roman" w:hAnsi="Times New Roman"/>
          <w:sz w:val="28"/>
          <w:szCs w:val="28"/>
        </w:rPr>
      </w:pPr>
    </w:p>
    <w:p w:rsidR="0061507A" w:rsidRPr="002D32BD" w:rsidRDefault="0061507A" w:rsidP="002D32BD">
      <w:pPr>
        <w:pStyle w:val="a6"/>
        <w:ind w:firstLine="708"/>
        <w:jc w:val="both"/>
        <w:rPr>
          <w:rFonts w:ascii="Times New Roman" w:hAnsi="Times New Roman"/>
          <w:sz w:val="28"/>
          <w:szCs w:val="28"/>
          <w:lang w:eastAsia="ru-RU"/>
        </w:rPr>
      </w:pPr>
      <w:r w:rsidRPr="002D32BD">
        <w:rPr>
          <w:rFonts w:ascii="Times New Roman" w:hAnsi="Times New Roman"/>
          <w:sz w:val="28"/>
          <w:szCs w:val="28"/>
          <w:lang w:eastAsia="ru-RU"/>
        </w:rPr>
        <w:t>Дополнительный перечень работ по благоустройству дворовых</w:t>
      </w:r>
      <w:r w:rsidR="00E05EDD">
        <w:rPr>
          <w:rFonts w:ascii="Times New Roman" w:hAnsi="Times New Roman"/>
          <w:sz w:val="28"/>
          <w:szCs w:val="28"/>
          <w:lang w:eastAsia="ru-RU"/>
        </w:rPr>
        <w:t xml:space="preserve">, </w:t>
      </w:r>
      <w:proofErr w:type="spellStart"/>
      <w:r w:rsidR="00E05EDD">
        <w:rPr>
          <w:rFonts w:ascii="Times New Roman" w:hAnsi="Times New Roman"/>
          <w:sz w:val="28"/>
          <w:szCs w:val="28"/>
          <w:lang w:eastAsia="ru-RU"/>
        </w:rPr>
        <w:t>софинансируемых</w:t>
      </w:r>
      <w:proofErr w:type="spellEnd"/>
      <w:r w:rsidR="00E05EDD">
        <w:rPr>
          <w:rFonts w:ascii="Times New Roman" w:hAnsi="Times New Roman"/>
          <w:sz w:val="28"/>
          <w:szCs w:val="28"/>
          <w:lang w:eastAsia="ru-RU"/>
        </w:rPr>
        <w:t xml:space="preserve"> за счет средств, полученных Краснодарским краем в качестве субсидий из федерального бюджета, включает в себя следующие виды работ</w:t>
      </w:r>
      <w:r w:rsidRPr="002D32BD">
        <w:rPr>
          <w:rFonts w:ascii="Times New Roman" w:hAnsi="Times New Roman"/>
          <w:sz w:val="28"/>
          <w:szCs w:val="28"/>
          <w:lang w:eastAsia="ru-RU"/>
        </w:rPr>
        <w:t>:</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оборудование детских и (или) спортивных площадок; </w:t>
      </w:r>
    </w:p>
    <w:p w:rsidR="00285ED8"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устройство, оборудование автомобильных парковок;</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 xml:space="preserve"> высадка зеленых насаждений в виде деревьев и многолетних кустарников;</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устройство, реконструкция, ремонт тротуаров; </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 xml:space="preserve">- </w:t>
      </w:r>
      <w:r w:rsidR="0061507A" w:rsidRPr="002D32BD">
        <w:rPr>
          <w:rFonts w:ascii="Times New Roman" w:hAnsi="Times New Roman"/>
          <w:sz w:val="28"/>
          <w:szCs w:val="28"/>
        </w:rPr>
        <w:t>разработка смет, дизайн-проектов;</w:t>
      </w:r>
    </w:p>
    <w:p w:rsidR="0061507A" w:rsidRPr="002D32BD"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иные виды работ, определенные муниципальной программой.</w:t>
      </w:r>
    </w:p>
    <w:p w:rsidR="0061507A" w:rsidRPr="002D32BD" w:rsidRDefault="0061507A" w:rsidP="006E160F">
      <w:pPr>
        <w:pStyle w:val="a6"/>
        <w:ind w:firstLine="540"/>
        <w:jc w:val="both"/>
        <w:rPr>
          <w:rFonts w:ascii="Times New Roman" w:hAnsi="Times New Roman"/>
          <w:sz w:val="28"/>
          <w:szCs w:val="28"/>
          <w:lang w:eastAsia="ru-RU"/>
        </w:rPr>
      </w:pPr>
      <w:r w:rsidRPr="002D32BD">
        <w:rPr>
          <w:rFonts w:ascii="Times New Roman" w:hAnsi="Times New Roman"/>
          <w:sz w:val="28"/>
          <w:szCs w:val="28"/>
          <w:lang w:eastAsia="ru-RU"/>
        </w:rPr>
        <w:t>Выполнение работ из дополнительного перечня может осуществляться только при условии выполнения всех видов работ из минимального перечня.</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В рамках дополнительного перечня работ по благоустройству дворовых территорий обязательно трудовое участие заинтересованных лиц, которое выполняется в форме однодневного субботника по уборке дворовой территории.</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61507A"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 xml:space="preserve">Проведение мероприятий по благоустройству дворовых территорий многоквартирных домов, расположенных на территории </w:t>
      </w:r>
      <w:r w:rsidR="00AB3F9A" w:rsidRPr="006E160F">
        <w:rPr>
          <w:rFonts w:ascii="Times New Roman" w:hAnsi="Times New Roman"/>
          <w:sz w:val="28"/>
          <w:szCs w:val="28"/>
        </w:rPr>
        <w:t>сельского поселения Кубанец</w:t>
      </w:r>
      <w:r w:rsidRPr="006E160F">
        <w:rPr>
          <w:rFonts w:ascii="Times New Roman" w:hAnsi="Times New Roman"/>
          <w:sz w:val="28"/>
          <w:szCs w:val="28"/>
        </w:rPr>
        <w:t>, а также территорий общего пользования сельского поселения</w:t>
      </w:r>
      <w:r w:rsidR="00AB3F9A" w:rsidRPr="006E160F">
        <w:rPr>
          <w:rFonts w:ascii="Times New Roman" w:hAnsi="Times New Roman"/>
          <w:sz w:val="28"/>
          <w:szCs w:val="28"/>
        </w:rPr>
        <w:t xml:space="preserve"> Кубанец</w:t>
      </w:r>
      <w:r w:rsidRPr="006E160F">
        <w:rPr>
          <w:rFonts w:ascii="Times New Roman" w:hAnsi="Times New Roman"/>
          <w:sz w:val="28"/>
          <w:szCs w:val="28"/>
        </w:rPr>
        <w:t>,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1) проведения общественного обсуждения в соответствии с Порядком проведения общественного обсуждения проекта программы «Формирование современной городской среды» </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2) рассмотрения и оценки предложений граждан, организаций на включение в адресный перечень территорий общего пользования сельского поселения</w:t>
      </w:r>
      <w:r w:rsidR="00B96921"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которых планируется благоустройство. </w:t>
      </w:r>
    </w:p>
    <w:p w:rsidR="00AB3F9A"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3)  разработка паспорта благоустройства общественной территории с указанием основных характеристик территории (назначение, адрес, кадастровые номера (кварталы) земельных участков, площадь, характеристика имеющихся элементов благоустройства на момент проведения инвентаризации и пр.).</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lastRenderedPageBreak/>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запустит реализацию механизма поддержки мероприятий по благоустройству, инициированных гражданами;</w:t>
      </w:r>
    </w:p>
    <w:p w:rsidR="00AB3F9A" w:rsidRPr="007145C9" w:rsidRDefault="00AB3F9A" w:rsidP="007145C9">
      <w:pPr>
        <w:pStyle w:val="a6"/>
        <w:jc w:val="both"/>
        <w:rPr>
          <w:rFonts w:ascii="Times New Roman" w:hAnsi="Times New Roman"/>
          <w:sz w:val="28"/>
          <w:szCs w:val="28"/>
        </w:rPr>
      </w:pPr>
      <w:r w:rsidRPr="007145C9">
        <w:rPr>
          <w:rFonts w:ascii="Times New Roman" w:hAnsi="Times New Roman"/>
          <w:sz w:val="28"/>
          <w:szCs w:val="28"/>
        </w:rPr>
        <w:t>запустит механизм финансового и трудового участия граждан и организаций в реализации мероприятий по благоустройству;</w:t>
      </w:r>
    </w:p>
    <w:p w:rsidR="00AB3F9A" w:rsidRPr="007145C9" w:rsidRDefault="007145C9" w:rsidP="007145C9">
      <w:pPr>
        <w:pStyle w:val="a6"/>
        <w:ind w:firstLine="567"/>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 xml:space="preserve">сформирует инструменты общественного контроля за реализацией мероприятий по благоустройству на территории </w:t>
      </w:r>
      <w:r w:rsidR="00B96921" w:rsidRPr="007145C9">
        <w:rPr>
          <w:rFonts w:ascii="Times New Roman" w:hAnsi="Times New Roman"/>
          <w:sz w:val="28"/>
          <w:szCs w:val="28"/>
        </w:rPr>
        <w:t>сельского поселения Кубанец Тимашевского района.</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AB3F9A" w:rsidRPr="00AB3F9A" w:rsidRDefault="00AB3F9A" w:rsidP="00AB3F9A">
      <w:pPr>
        <w:pStyle w:val="Default"/>
        <w:ind w:firstLine="540"/>
        <w:jc w:val="both"/>
        <w:rPr>
          <w:sz w:val="28"/>
          <w:szCs w:val="28"/>
          <w:lang w:eastAsia="ru-RU"/>
        </w:rPr>
      </w:pPr>
      <w:r w:rsidRPr="00AB3F9A">
        <w:rPr>
          <w:sz w:val="28"/>
          <w:szCs w:val="28"/>
        </w:rPr>
        <w:t>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 проведения общественного обсуждения в соответствие с Порядком проведения общественного обсуждения проекта программы «Формирование современной городской среды </w:t>
      </w:r>
      <w:r w:rsidR="00B96921" w:rsidRPr="0049299D">
        <w:rPr>
          <w:rFonts w:ascii="Times New Roman" w:hAnsi="Times New Roman"/>
          <w:sz w:val="28"/>
          <w:szCs w:val="28"/>
        </w:rPr>
        <w:t xml:space="preserve">на территории </w:t>
      </w:r>
      <w:r w:rsidRPr="0049299D">
        <w:rPr>
          <w:rFonts w:ascii="Times New Roman" w:hAnsi="Times New Roman"/>
          <w:sz w:val="28"/>
          <w:szCs w:val="28"/>
        </w:rPr>
        <w:t xml:space="preserve">сельского поселения </w:t>
      </w:r>
      <w:r w:rsidR="00B96921" w:rsidRPr="0049299D">
        <w:rPr>
          <w:rFonts w:ascii="Times New Roman" w:hAnsi="Times New Roman"/>
          <w:sz w:val="28"/>
          <w:szCs w:val="28"/>
        </w:rPr>
        <w:t xml:space="preserve">Кубанец </w:t>
      </w:r>
      <w:r w:rsidRPr="0049299D">
        <w:rPr>
          <w:rFonts w:ascii="Times New Roman" w:hAnsi="Times New Roman"/>
          <w:sz w:val="28"/>
          <w:szCs w:val="28"/>
        </w:rPr>
        <w:t>Тимашевского района» на 2018-2024 годы и Порядка организации деятельности общественной комиссии, утвержденного постановлением администрации сельского поселе</w:t>
      </w:r>
      <w:r w:rsidR="00B96921" w:rsidRPr="0049299D">
        <w:rPr>
          <w:rFonts w:ascii="Times New Roman" w:hAnsi="Times New Roman"/>
          <w:sz w:val="28"/>
          <w:szCs w:val="28"/>
        </w:rPr>
        <w:t xml:space="preserve">ния  Кубанец </w:t>
      </w:r>
      <w:r w:rsidRPr="0049299D">
        <w:rPr>
          <w:rFonts w:ascii="Times New Roman" w:hAnsi="Times New Roman"/>
          <w:sz w:val="28"/>
          <w:szCs w:val="28"/>
        </w:rPr>
        <w:t>Тимашевского района;</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 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на которых планируется благоустройство в соответствии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заинтересованных лиц о включении дворовой территории многоквартирного дома, расположенной на территории сельского поселения </w:t>
      </w:r>
      <w:r w:rsidR="005347F5" w:rsidRPr="0049299D">
        <w:rPr>
          <w:rFonts w:ascii="Times New Roman" w:hAnsi="Times New Roman"/>
          <w:sz w:val="28"/>
          <w:szCs w:val="28"/>
        </w:rPr>
        <w:t xml:space="preserve">Кубанец Тимашевского района </w:t>
      </w:r>
      <w:r w:rsidRPr="0049299D">
        <w:rPr>
          <w:rFonts w:ascii="Times New Roman" w:hAnsi="Times New Roman"/>
          <w:sz w:val="28"/>
          <w:szCs w:val="28"/>
        </w:rPr>
        <w:t xml:space="preserve">в программу «Формирование современной городской среды </w:t>
      </w:r>
      <w:r w:rsidR="005347F5" w:rsidRPr="0049299D">
        <w:rPr>
          <w:rFonts w:ascii="Times New Roman" w:hAnsi="Times New Roman"/>
          <w:color w:val="000000"/>
          <w:sz w:val="28"/>
          <w:szCs w:val="28"/>
        </w:rPr>
        <w:t>на территории</w:t>
      </w:r>
      <w:r w:rsidRPr="0049299D">
        <w:rPr>
          <w:rFonts w:ascii="Times New Roman" w:hAnsi="Times New Roman"/>
          <w:sz w:val="28"/>
          <w:szCs w:val="28"/>
        </w:rPr>
        <w:t>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2018-2024 годы.  </w:t>
      </w:r>
    </w:p>
    <w:p w:rsidR="009A3E58" w:rsidRPr="0049299D" w:rsidRDefault="00AB3F9A" w:rsidP="0049299D">
      <w:pPr>
        <w:pStyle w:val="a6"/>
        <w:ind w:firstLine="36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граждан, организаций на включение в адресный перечень территорий общего пользования сельского поселения</w:t>
      </w:r>
      <w:r w:rsidR="005347F5" w:rsidRPr="0049299D">
        <w:rPr>
          <w:rFonts w:ascii="Times New Roman" w:hAnsi="Times New Roman"/>
          <w:sz w:val="28"/>
          <w:szCs w:val="28"/>
        </w:rPr>
        <w:t xml:space="preserve"> Кубанец Тимашевского района</w:t>
      </w:r>
      <w:r w:rsidRPr="0049299D">
        <w:rPr>
          <w:rFonts w:ascii="Times New Roman" w:hAnsi="Times New Roman"/>
          <w:sz w:val="28"/>
          <w:szCs w:val="28"/>
        </w:rPr>
        <w:t xml:space="preserve">, на которых планируется благоустройство в текущем году в соответствие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граждан, организаций на включение в адресный перечень территорий общего пользования сельского поселения </w:t>
      </w:r>
      <w:r w:rsidR="005347F5" w:rsidRPr="0049299D">
        <w:rPr>
          <w:rFonts w:ascii="Times New Roman" w:hAnsi="Times New Roman"/>
          <w:sz w:val="28"/>
          <w:szCs w:val="28"/>
        </w:rPr>
        <w:t xml:space="preserve">Кубанец </w:t>
      </w:r>
      <w:r w:rsidRPr="0049299D">
        <w:rPr>
          <w:rFonts w:ascii="Times New Roman" w:hAnsi="Times New Roman"/>
          <w:sz w:val="28"/>
          <w:szCs w:val="28"/>
        </w:rPr>
        <w:t xml:space="preserve">Тимашевского района, на которых планируется благоустройство. </w:t>
      </w:r>
    </w:p>
    <w:p w:rsidR="00251264" w:rsidRDefault="00251264" w:rsidP="00DB2FF6">
      <w:pPr>
        <w:spacing w:after="0" w:line="240" w:lineRule="auto"/>
        <w:ind w:left="-17" w:right="68" w:firstLine="709"/>
        <w:jc w:val="both"/>
        <w:rPr>
          <w:rFonts w:ascii="Times New Roman" w:hAnsi="Times New Roman" w:cs="Times New Roman"/>
          <w:sz w:val="28"/>
          <w:szCs w:val="28"/>
        </w:rPr>
      </w:pPr>
    </w:p>
    <w:p w:rsidR="006F6835" w:rsidRPr="00DC5187" w:rsidRDefault="00DC5187" w:rsidP="00DC5187">
      <w:pPr>
        <w:spacing w:after="70"/>
        <w:ind w:left="36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2.Ц</w:t>
      </w:r>
      <w:r w:rsidR="0096220B" w:rsidRPr="00DC5187">
        <w:rPr>
          <w:rFonts w:ascii="Times New Roman" w:eastAsia="Times New Roman" w:hAnsi="Times New Roman" w:cs="Times New Roman"/>
          <w:b/>
          <w:color w:val="000000"/>
          <w:sz w:val="28"/>
          <w:lang w:eastAsia="ru-RU"/>
        </w:rPr>
        <w:t>ели, задачи и целевые показатели</w:t>
      </w:r>
      <w:r w:rsidR="00403269" w:rsidRPr="00DC5187">
        <w:rPr>
          <w:rFonts w:ascii="Times New Roman" w:eastAsia="Times New Roman" w:hAnsi="Times New Roman" w:cs="Times New Roman"/>
          <w:b/>
          <w:color w:val="000000"/>
          <w:sz w:val="28"/>
          <w:lang w:eastAsia="ru-RU"/>
        </w:rPr>
        <w:t>, сроки и этапы реализации</w:t>
      </w:r>
      <w:r w:rsidR="0096220B" w:rsidRPr="00DC5187">
        <w:rPr>
          <w:rFonts w:ascii="Times New Roman" w:eastAsia="Times New Roman" w:hAnsi="Times New Roman" w:cs="Times New Roman"/>
          <w:b/>
          <w:color w:val="000000"/>
          <w:sz w:val="28"/>
          <w:lang w:eastAsia="ru-RU"/>
        </w:rPr>
        <w:t xml:space="preserve"> муниципальной программы</w:t>
      </w:r>
      <w:r w:rsidR="006F6835" w:rsidRPr="00DC5187">
        <w:rPr>
          <w:rFonts w:ascii="Times New Roman" w:eastAsia="Times New Roman" w:hAnsi="Times New Roman" w:cs="Times New Roman"/>
          <w:b/>
          <w:color w:val="000000"/>
          <w:sz w:val="28"/>
          <w:lang w:eastAsia="ru-RU"/>
        </w:rPr>
        <w:t>.</w:t>
      </w:r>
    </w:p>
    <w:p w:rsidR="00BF6D0F" w:rsidRDefault="00BF6D0F" w:rsidP="00CB09C8">
      <w:pPr>
        <w:spacing w:after="0" w:line="240" w:lineRule="auto"/>
        <w:ind w:left="-13" w:right="6" w:firstLine="709"/>
        <w:jc w:val="both"/>
        <w:rPr>
          <w:rFonts w:ascii="Times New Roman" w:eastAsia="Times New Roman" w:hAnsi="Times New Roman" w:cs="Times New Roman"/>
          <w:color w:val="000000"/>
          <w:sz w:val="28"/>
          <w:lang w:eastAsia="ru-RU"/>
        </w:rPr>
      </w:pPr>
    </w:p>
    <w:p w:rsidR="00BF6D0F" w:rsidRPr="007B796F" w:rsidRDefault="00BF6D0F" w:rsidP="007B796F">
      <w:pPr>
        <w:pStyle w:val="a6"/>
        <w:ind w:firstLine="360"/>
        <w:jc w:val="both"/>
        <w:rPr>
          <w:rFonts w:ascii="Times New Roman" w:hAnsi="Times New Roman"/>
          <w:sz w:val="28"/>
          <w:szCs w:val="28"/>
        </w:rPr>
      </w:pPr>
      <w:r w:rsidRPr="007B796F">
        <w:rPr>
          <w:rFonts w:ascii="Times New Roman" w:hAnsi="Times New Roman"/>
          <w:sz w:val="28"/>
          <w:szCs w:val="28"/>
        </w:rPr>
        <w:t>Основными целями программы  являются:</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территорий общего пользования сельского поселения Кубанец Тимашевского района;</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дворовых территорий многоквартирных домов.</w:t>
      </w:r>
    </w:p>
    <w:p w:rsidR="0096220B" w:rsidRPr="007B796F" w:rsidRDefault="0096220B" w:rsidP="007B796F">
      <w:pPr>
        <w:pStyle w:val="a6"/>
        <w:ind w:firstLine="708"/>
        <w:jc w:val="both"/>
        <w:rPr>
          <w:rFonts w:ascii="Times New Roman" w:eastAsia="Times New Roman" w:hAnsi="Times New Roman"/>
          <w:color w:val="000000"/>
          <w:sz w:val="28"/>
          <w:szCs w:val="28"/>
          <w:lang w:eastAsia="ru-RU"/>
        </w:rPr>
      </w:pPr>
      <w:r w:rsidRPr="007B796F">
        <w:rPr>
          <w:rFonts w:ascii="Times New Roman" w:eastAsia="Times New Roman" w:hAnsi="Times New Roman"/>
          <w:color w:val="000000"/>
          <w:sz w:val="28"/>
          <w:szCs w:val="28"/>
          <w:lang w:eastAsia="ru-RU"/>
        </w:rPr>
        <w:t xml:space="preserve">Для достижения поставленной цели необходимо решать следующие задачи: </w:t>
      </w:r>
    </w:p>
    <w:p w:rsidR="000B6BB2"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территорий общего пользования (парков, скверов, центральных улиц и т.д.), расположенных на территории сельского поселения</w:t>
      </w:r>
      <w:r w:rsidR="00D67774" w:rsidRPr="007B796F">
        <w:rPr>
          <w:rFonts w:ascii="Times New Roman" w:hAnsi="Times New Roman"/>
          <w:sz w:val="28"/>
          <w:szCs w:val="28"/>
        </w:rPr>
        <w:t xml:space="preserve"> Кубанец</w:t>
      </w:r>
      <w:r w:rsidRPr="007B796F">
        <w:rPr>
          <w:rFonts w:ascii="Times New Roman" w:hAnsi="Times New Roman"/>
          <w:sz w:val="28"/>
          <w:szCs w:val="28"/>
        </w:rPr>
        <w:t xml:space="preserve"> Тимашевского района;</w:t>
      </w:r>
    </w:p>
    <w:p w:rsidR="000B6BB2" w:rsidRPr="007B796F"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дворовых территорий многоквартирных домов (далее МКД);</w:t>
      </w:r>
    </w:p>
    <w:p w:rsid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сельского поселения </w:t>
      </w:r>
      <w:r w:rsidR="00D67774" w:rsidRPr="007B796F">
        <w:rPr>
          <w:rFonts w:ascii="Times New Roman" w:hAnsi="Times New Roman"/>
          <w:sz w:val="28"/>
          <w:szCs w:val="28"/>
        </w:rPr>
        <w:t xml:space="preserve">Кубанец </w:t>
      </w:r>
      <w:r w:rsidRPr="007B796F">
        <w:rPr>
          <w:rFonts w:ascii="Times New Roman" w:hAnsi="Times New Roman"/>
          <w:sz w:val="28"/>
          <w:szCs w:val="28"/>
        </w:rPr>
        <w:t>Тимашевского района, а также дворовых территорий МКД</w:t>
      </w:r>
      <w:r w:rsidR="007B796F">
        <w:rPr>
          <w:rFonts w:ascii="Times New Roman" w:hAnsi="Times New Roman"/>
          <w:sz w:val="28"/>
          <w:szCs w:val="28"/>
        </w:rPr>
        <w:t>.</w:t>
      </w:r>
    </w:p>
    <w:p w:rsidR="000B6BB2" w:rsidRP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В соответствие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Стратегией развития Краснодарского края, приоритетами  муниципальной политики в области благоустройства является </w:t>
      </w:r>
      <w:r w:rsidRPr="007B796F">
        <w:rPr>
          <w:rFonts w:ascii="Times New Roman" w:hAnsi="Times New Roman"/>
          <w:sz w:val="28"/>
          <w:szCs w:val="28"/>
          <w:shd w:val="clear" w:color="auto" w:fill="FFFFFF"/>
        </w:rPr>
        <w:t>комплексное развитие современной городской инфраструктуры на основе единых подходов.</w:t>
      </w:r>
    </w:p>
    <w:p w:rsidR="000B6BB2" w:rsidRPr="007B796F" w:rsidRDefault="000B6BB2" w:rsidP="007B796F">
      <w:pPr>
        <w:pStyle w:val="a6"/>
        <w:ind w:firstLine="708"/>
        <w:jc w:val="both"/>
        <w:rPr>
          <w:rFonts w:ascii="Times New Roman" w:hAnsi="Times New Roman"/>
          <w:b/>
          <w:sz w:val="28"/>
          <w:szCs w:val="28"/>
        </w:rPr>
      </w:pPr>
      <w:r w:rsidRPr="007B796F">
        <w:rPr>
          <w:rFonts w:ascii="Times New Roman" w:hAnsi="Times New Roman"/>
          <w:sz w:val="28"/>
          <w:szCs w:val="28"/>
        </w:rPr>
        <w:t>Программа рассчитана на 2018-2024 годы, в случае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 рекомендуется, формировать отдельный перечень таких предложений для их первоочередного включения в муниципальную программу благоустройства на 2018-2024 годы, в случае предоставления дополнительных средств из бюджета субъекта Российской Федерации, в том числе в порядке возможного перераспределения.</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В ходе реализации муниципальной программы будет производится корректировка параметров и ежегодных планов ее реализации в рамках бюджетного процесса с учетом тенденций социально-экономического развития поселения.</w:t>
      </w:r>
    </w:p>
    <w:p w:rsidR="009A34EE" w:rsidRDefault="009A34EE" w:rsidP="0001788B">
      <w:pPr>
        <w:pStyle w:val="ConsPlusNormal"/>
        <w:shd w:val="clear" w:color="auto" w:fill="FFFFFF" w:themeFill="background1"/>
        <w:ind w:firstLine="540"/>
        <w:jc w:val="both"/>
        <w:rPr>
          <w:rFonts w:ascii="Times New Roman" w:hAnsi="Times New Roman" w:cs="Times New Roman"/>
          <w:sz w:val="28"/>
          <w:szCs w:val="28"/>
        </w:rPr>
      </w:pP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Состав показателей муниципальной программы определен исходя из принципов необходимости и достаточной информации для характеристики достижений целей и решения задач муниципальной программы в рамках реализуемых мероприятий.</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благоустройства.</w:t>
      </w:r>
    </w:p>
    <w:p w:rsidR="00D93376" w:rsidRPr="001836DD"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1836DD">
        <w:rPr>
          <w:rFonts w:ascii="Times New Roman" w:hAnsi="Times New Roman" w:cs="Times New Roman"/>
          <w:sz w:val="28"/>
          <w:szCs w:val="28"/>
        </w:rPr>
        <w:t xml:space="preserve">Перечень целевых показателей муниципальной программы </w:t>
      </w:r>
      <w:r w:rsidRPr="00DC6C35">
        <w:rPr>
          <w:rFonts w:ascii="Times New Roman" w:hAnsi="Times New Roman" w:cs="Times New Roman"/>
          <w:color w:val="000000" w:themeColor="text1"/>
          <w:sz w:val="28"/>
          <w:szCs w:val="28"/>
          <w:shd w:val="clear" w:color="auto" w:fill="FFFFFF" w:themeFill="background1"/>
        </w:rPr>
        <w:t xml:space="preserve">приведён в приложении № 1 </w:t>
      </w:r>
      <w:r w:rsidRPr="00DC6C35">
        <w:rPr>
          <w:rFonts w:ascii="Times New Roman" w:hAnsi="Times New Roman" w:cs="Times New Roman"/>
          <w:sz w:val="28"/>
          <w:szCs w:val="28"/>
          <w:shd w:val="clear" w:color="auto" w:fill="FFFFFF" w:themeFill="background1"/>
        </w:rPr>
        <w:t>к паспорту муниципальной программы сельского поселения</w:t>
      </w:r>
      <w:r w:rsidRPr="001836DD">
        <w:rPr>
          <w:rFonts w:ascii="Times New Roman" w:hAnsi="Times New Roman" w:cs="Times New Roman"/>
          <w:sz w:val="28"/>
          <w:szCs w:val="28"/>
        </w:rPr>
        <w:t xml:space="preserve"> Кубанец Тимашевского района «Формирование современной городской среды» на 2018-2024 годы</w:t>
      </w:r>
    </w:p>
    <w:p w:rsidR="00D93376" w:rsidRPr="00511344" w:rsidRDefault="00D93376" w:rsidP="0001788B">
      <w:pPr>
        <w:widowControl w:val="0"/>
        <w:shd w:val="clear" w:color="auto" w:fill="FFFFFF" w:themeFill="background1"/>
        <w:spacing w:after="0" w:line="240" w:lineRule="auto"/>
        <w:jc w:val="both"/>
        <w:rPr>
          <w:rFonts w:ascii="Times New Roman" w:hAnsi="Times New Roman" w:cs="Times New Roman"/>
          <w:color w:val="000000" w:themeColor="text1"/>
          <w:sz w:val="28"/>
          <w:szCs w:val="28"/>
        </w:rPr>
      </w:pPr>
      <w:r w:rsidRPr="001836DD">
        <w:rPr>
          <w:rFonts w:ascii="Times New Roman" w:hAnsi="Times New Roman" w:cs="Times New Roman"/>
          <w:sz w:val="28"/>
          <w:szCs w:val="28"/>
        </w:rPr>
        <w:t xml:space="preserve">          Адресный перечень дворовых территорий многоквартирных домов и общественных территорий, расположенных на территории сельского поселения</w:t>
      </w:r>
      <w:r w:rsidR="00BE2DAC" w:rsidRPr="001836DD">
        <w:rPr>
          <w:rFonts w:ascii="Times New Roman" w:hAnsi="Times New Roman" w:cs="Times New Roman"/>
          <w:sz w:val="28"/>
          <w:szCs w:val="28"/>
        </w:rPr>
        <w:t xml:space="preserve"> Кубанец </w:t>
      </w:r>
      <w:r w:rsidRPr="001836DD">
        <w:rPr>
          <w:rFonts w:ascii="Times New Roman" w:hAnsi="Times New Roman" w:cs="Times New Roman"/>
          <w:sz w:val="28"/>
          <w:szCs w:val="28"/>
        </w:rPr>
        <w:t xml:space="preserve">Тимашевского района на которых планируется благоустройство на 2018-2024 годы, утверждается </w:t>
      </w:r>
      <w:r w:rsidRPr="00511344">
        <w:rPr>
          <w:rFonts w:ascii="Times New Roman" w:hAnsi="Times New Roman" w:cs="Times New Roman"/>
          <w:color w:val="000000" w:themeColor="text1"/>
          <w:sz w:val="28"/>
          <w:szCs w:val="28"/>
        </w:rPr>
        <w:t>в соответствии с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3</w:t>
      </w:r>
      <w:r w:rsidRPr="00511344">
        <w:rPr>
          <w:rFonts w:ascii="Times New Roman" w:hAnsi="Times New Roman" w:cs="Times New Roman"/>
          <w:color w:val="000000" w:themeColor="text1"/>
          <w:sz w:val="28"/>
          <w:szCs w:val="28"/>
        </w:rPr>
        <w:t xml:space="preserve"> и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4</w:t>
      </w:r>
      <w:r w:rsidRPr="00511344">
        <w:rPr>
          <w:rFonts w:ascii="Times New Roman" w:hAnsi="Times New Roman" w:cs="Times New Roman"/>
          <w:color w:val="000000" w:themeColor="text1"/>
          <w:sz w:val="28"/>
          <w:szCs w:val="28"/>
        </w:rPr>
        <w:t xml:space="preserve"> к муниципальной программе.</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В ходе реализации муниципальной программы, возможно вносить изменения и дополнения в адресные перечни дворовых территорий многоквартирных домов и территорий общественного пользования, планируемых к благоустройству в 2018-202</w:t>
      </w:r>
      <w:r w:rsidR="00BE2DAC" w:rsidRPr="001836DD">
        <w:rPr>
          <w:rFonts w:ascii="Times New Roman" w:hAnsi="Times New Roman" w:cs="Times New Roman"/>
          <w:sz w:val="28"/>
          <w:szCs w:val="28"/>
        </w:rPr>
        <w:t>4</w:t>
      </w:r>
      <w:r w:rsidRPr="001836DD">
        <w:rPr>
          <w:rFonts w:ascii="Times New Roman" w:hAnsi="Times New Roman" w:cs="Times New Roman"/>
          <w:sz w:val="28"/>
          <w:szCs w:val="28"/>
        </w:rPr>
        <w:t xml:space="preserve"> годах в соответствии с текущим состоянием территории и обращениями жителей.</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Также в ходе реализации муниципальной программы отдельные мероприятия могут уточнят</w:t>
      </w:r>
      <w:r w:rsidR="00BE2DAC" w:rsidRPr="001836DD">
        <w:rPr>
          <w:rFonts w:ascii="Times New Roman" w:hAnsi="Times New Roman" w:cs="Times New Roman"/>
          <w:sz w:val="28"/>
          <w:szCs w:val="28"/>
        </w:rPr>
        <w:t>ь</w:t>
      </w:r>
      <w:r w:rsidRPr="001836DD">
        <w:rPr>
          <w:rFonts w:ascii="Times New Roman" w:hAnsi="Times New Roman" w:cs="Times New Roman"/>
          <w:sz w:val="28"/>
          <w:szCs w:val="28"/>
        </w:rPr>
        <w:t>ся, а объем финансирования корректироваться с учетом разработанных технико-экономических обоснований и утвержденных расходов местного и краевого бюджетов.</w:t>
      </w:r>
    </w:p>
    <w:p w:rsidR="000B6BB2" w:rsidRDefault="000B6BB2" w:rsidP="007B796F">
      <w:pPr>
        <w:pStyle w:val="a6"/>
        <w:jc w:val="both"/>
        <w:rPr>
          <w:rFonts w:ascii="Times New Roman" w:eastAsia="Times New Roman" w:hAnsi="Times New Roman"/>
          <w:color w:val="000000"/>
          <w:sz w:val="28"/>
          <w:szCs w:val="28"/>
          <w:lang w:eastAsia="ru-RU"/>
        </w:rPr>
      </w:pPr>
    </w:p>
    <w:p w:rsidR="00D93376" w:rsidRDefault="00D93376" w:rsidP="007B796F">
      <w:pPr>
        <w:pStyle w:val="a6"/>
        <w:jc w:val="both"/>
        <w:rPr>
          <w:rFonts w:ascii="Times New Roman" w:eastAsia="Times New Roman" w:hAnsi="Times New Roman"/>
          <w:color w:val="000000"/>
          <w:sz w:val="28"/>
          <w:szCs w:val="28"/>
          <w:lang w:eastAsia="ru-RU"/>
        </w:rPr>
      </w:pPr>
    </w:p>
    <w:p w:rsidR="00E13A11" w:rsidRDefault="00E13A11" w:rsidP="007178CA">
      <w:pPr>
        <w:spacing w:after="65"/>
        <w:jc w:val="center"/>
        <w:rPr>
          <w:rFonts w:ascii="Times New Roman" w:eastAsia="Times New Roman" w:hAnsi="Times New Roman" w:cs="Times New Roman"/>
          <w:b/>
          <w:color w:val="000000"/>
          <w:sz w:val="28"/>
          <w:lang w:eastAsia="ru-RU"/>
        </w:rPr>
      </w:pPr>
      <w:r w:rsidRPr="00E13A11">
        <w:rPr>
          <w:rFonts w:ascii="Times New Roman" w:eastAsia="Times New Roman" w:hAnsi="Times New Roman" w:cs="Times New Roman"/>
          <w:b/>
          <w:color w:val="000000"/>
          <w:sz w:val="28"/>
          <w:lang w:eastAsia="ru-RU"/>
        </w:rPr>
        <w:t>3.</w:t>
      </w:r>
      <w:r w:rsidR="0096220B" w:rsidRPr="00E13A11">
        <w:rPr>
          <w:rFonts w:ascii="Times New Roman" w:eastAsia="Times New Roman" w:hAnsi="Times New Roman" w:cs="Times New Roman"/>
          <w:b/>
          <w:color w:val="000000"/>
          <w:sz w:val="28"/>
          <w:lang w:eastAsia="ru-RU"/>
        </w:rPr>
        <w:t xml:space="preserve">Перечень и краткое </w:t>
      </w:r>
      <w:r w:rsidRPr="00E13A11">
        <w:rPr>
          <w:rFonts w:ascii="Times New Roman" w:eastAsia="Times New Roman" w:hAnsi="Times New Roman" w:cs="Times New Roman"/>
          <w:b/>
          <w:color w:val="000000"/>
          <w:sz w:val="28"/>
          <w:lang w:eastAsia="ru-RU"/>
        </w:rPr>
        <w:t>описание основных</w:t>
      </w:r>
      <w:r w:rsidR="0096220B" w:rsidRPr="00E13A11">
        <w:rPr>
          <w:rFonts w:ascii="Times New Roman" w:eastAsia="Times New Roman" w:hAnsi="Times New Roman" w:cs="Times New Roman"/>
          <w:b/>
          <w:color w:val="000000"/>
          <w:sz w:val="28"/>
          <w:lang w:eastAsia="ru-RU"/>
        </w:rPr>
        <w:t xml:space="preserve"> мероприятий муниципальной программы</w:t>
      </w:r>
    </w:p>
    <w:p w:rsidR="00D67774" w:rsidRDefault="00D67774" w:rsidP="007178CA">
      <w:pPr>
        <w:spacing w:after="65"/>
        <w:jc w:val="center"/>
        <w:rPr>
          <w:rFonts w:ascii="Times New Roman" w:eastAsia="Times New Roman" w:hAnsi="Times New Roman" w:cs="Times New Roman"/>
          <w:b/>
          <w:color w:val="000000"/>
          <w:sz w:val="28"/>
          <w:lang w:eastAsia="ru-RU"/>
        </w:rPr>
      </w:pPr>
    </w:p>
    <w:p w:rsidR="00D67774" w:rsidRPr="004437C7" w:rsidRDefault="00D67774" w:rsidP="004437C7">
      <w:pPr>
        <w:pStyle w:val="a6"/>
        <w:ind w:firstLine="708"/>
        <w:jc w:val="both"/>
        <w:rPr>
          <w:rFonts w:ascii="Times New Roman" w:hAnsi="Times New Roman"/>
          <w:sz w:val="28"/>
          <w:szCs w:val="28"/>
        </w:rPr>
      </w:pPr>
      <w:r w:rsidRPr="004437C7">
        <w:rPr>
          <w:rFonts w:ascii="Times New Roman" w:hAnsi="Times New Roman"/>
          <w:sz w:val="28"/>
          <w:szCs w:val="28"/>
        </w:rPr>
        <w:t>В рамках муниципальной программы не реализуются подпрограммы, ведомственные целевые программы.</w:t>
      </w:r>
    </w:p>
    <w:p w:rsidR="0096220B" w:rsidRPr="004437C7" w:rsidRDefault="0096220B" w:rsidP="004437C7">
      <w:pPr>
        <w:pStyle w:val="a6"/>
        <w:ind w:firstLine="708"/>
        <w:jc w:val="both"/>
        <w:rPr>
          <w:rFonts w:ascii="Times New Roman" w:eastAsia="Times New Roman" w:hAnsi="Times New Roman"/>
          <w:color w:val="000000"/>
          <w:sz w:val="28"/>
          <w:szCs w:val="28"/>
          <w:lang w:eastAsia="ru-RU"/>
        </w:rPr>
      </w:pPr>
      <w:r w:rsidRPr="004437C7">
        <w:rPr>
          <w:rFonts w:ascii="Times New Roman" w:eastAsia="Times New Roman" w:hAnsi="Times New Roman"/>
          <w:color w:val="000000"/>
          <w:sz w:val="28"/>
          <w:szCs w:val="28"/>
          <w:lang w:eastAsia="ru-RU"/>
        </w:rPr>
        <w:t>Перечень и описание программных мер</w:t>
      </w:r>
      <w:r w:rsidR="003D75C0" w:rsidRPr="004437C7">
        <w:rPr>
          <w:rFonts w:ascii="Times New Roman" w:eastAsia="Times New Roman" w:hAnsi="Times New Roman"/>
          <w:color w:val="000000"/>
          <w:sz w:val="28"/>
          <w:szCs w:val="28"/>
          <w:lang w:eastAsia="ru-RU"/>
        </w:rPr>
        <w:t xml:space="preserve">оприятий изложены в </w:t>
      </w:r>
      <w:r w:rsidR="003D75C0" w:rsidRPr="00C50D4D">
        <w:rPr>
          <w:rFonts w:ascii="Times New Roman" w:eastAsia="Times New Roman" w:hAnsi="Times New Roman"/>
          <w:color w:val="000000" w:themeColor="text1"/>
          <w:sz w:val="28"/>
          <w:szCs w:val="28"/>
          <w:lang w:eastAsia="ru-RU"/>
        </w:rPr>
        <w:t>приложении</w:t>
      </w:r>
      <w:r w:rsidR="000E1E1C" w:rsidRPr="00C50D4D">
        <w:rPr>
          <w:rFonts w:ascii="Times New Roman" w:eastAsia="Times New Roman" w:hAnsi="Times New Roman"/>
          <w:color w:val="000000" w:themeColor="text1"/>
          <w:sz w:val="28"/>
          <w:szCs w:val="28"/>
          <w:lang w:eastAsia="ru-RU"/>
        </w:rPr>
        <w:t xml:space="preserve"> №</w:t>
      </w:r>
      <w:r w:rsidRPr="00C50D4D">
        <w:rPr>
          <w:rFonts w:ascii="Times New Roman" w:eastAsia="Times New Roman" w:hAnsi="Times New Roman"/>
          <w:color w:val="000000" w:themeColor="text1"/>
          <w:sz w:val="28"/>
          <w:szCs w:val="28"/>
          <w:lang w:eastAsia="ru-RU"/>
        </w:rPr>
        <w:t>2</w:t>
      </w:r>
      <w:r w:rsidRPr="004437C7">
        <w:rPr>
          <w:rFonts w:ascii="Times New Roman" w:eastAsia="Times New Roman" w:hAnsi="Times New Roman"/>
          <w:color w:val="000000"/>
          <w:sz w:val="28"/>
          <w:szCs w:val="28"/>
          <w:lang w:eastAsia="ru-RU"/>
        </w:rPr>
        <w:t xml:space="preserve"> к муниципальной программе «Формирование современной городской среды» на территории сельского поселения</w:t>
      </w:r>
      <w:r w:rsidR="00E13A11" w:rsidRPr="004437C7">
        <w:rPr>
          <w:rFonts w:ascii="Times New Roman" w:eastAsia="Times New Roman" w:hAnsi="Times New Roman"/>
          <w:color w:val="000000"/>
          <w:sz w:val="28"/>
          <w:szCs w:val="28"/>
          <w:lang w:eastAsia="ru-RU"/>
        </w:rPr>
        <w:t xml:space="preserve"> Кубанец Тимашевского района</w:t>
      </w:r>
      <w:r w:rsidRPr="004437C7">
        <w:rPr>
          <w:rFonts w:ascii="Times New Roman" w:eastAsia="Times New Roman" w:hAnsi="Times New Roman"/>
          <w:color w:val="000000"/>
          <w:sz w:val="28"/>
          <w:szCs w:val="28"/>
          <w:lang w:eastAsia="ru-RU"/>
        </w:rPr>
        <w:t xml:space="preserve"> на 2018 – 202</w:t>
      </w:r>
      <w:r w:rsidR="006F6835" w:rsidRPr="004437C7">
        <w:rPr>
          <w:rFonts w:ascii="Times New Roman" w:eastAsia="Times New Roman" w:hAnsi="Times New Roman"/>
          <w:color w:val="000000"/>
          <w:sz w:val="28"/>
          <w:szCs w:val="28"/>
          <w:lang w:eastAsia="ru-RU"/>
        </w:rPr>
        <w:t>4</w:t>
      </w:r>
      <w:r w:rsidRPr="004437C7">
        <w:rPr>
          <w:rFonts w:ascii="Times New Roman" w:eastAsia="Times New Roman" w:hAnsi="Times New Roman"/>
          <w:color w:val="000000"/>
          <w:sz w:val="28"/>
          <w:szCs w:val="28"/>
          <w:lang w:eastAsia="ru-RU"/>
        </w:rPr>
        <w:t xml:space="preserve"> годы». </w:t>
      </w:r>
    </w:p>
    <w:p w:rsidR="00524154" w:rsidRPr="00C50D4D" w:rsidRDefault="00524154" w:rsidP="004437C7">
      <w:pPr>
        <w:pStyle w:val="a6"/>
        <w:ind w:firstLine="708"/>
        <w:jc w:val="both"/>
        <w:rPr>
          <w:rFonts w:ascii="Times New Roman" w:hAnsi="Times New Roman"/>
          <w:color w:val="000000" w:themeColor="text1"/>
          <w:sz w:val="28"/>
          <w:szCs w:val="28"/>
        </w:rPr>
      </w:pPr>
      <w:r w:rsidRPr="004437C7">
        <w:rPr>
          <w:rFonts w:ascii="Times New Roman" w:hAnsi="Times New Roman"/>
          <w:sz w:val="28"/>
          <w:szCs w:val="28"/>
        </w:rPr>
        <w:t xml:space="preserve">Адресный перечень общественных территорий и дворовых территорий многоквартирных домов,  включенных для благоустройства в муниципальную программу «Формирование современной городской среды на 2018-2024 годы» </w:t>
      </w:r>
      <w:r w:rsidRPr="00C50D4D">
        <w:rPr>
          <w:rFonts w:ascii="Times New Roman" w:hAnsi="Times New Roman"/>
          <w:color w:val="000000" w:themeColor="text1"/>
          <w:sz w:val="28"/>
          <w:szCs w:val="28"/>
        </w:rPr>
        <w:t>изложены в приложении</w:t>
      </w:r>
      <w:r w:rsidR="000E1E1C" w:rsidRPr="00C50D4D">
        <w:rPr>
          <w:rFonts w:ascii="Times New Roman" w:hAnsi="Times New Roman"/>
          <w:color w:val="000000" w:themeColor="text1"/>
          <w:sz w:val="28"/>
          <w:szCs w:val="28"/>
        </w:rPr>
        <w:t xml:space="preserve"> №</w:t>
      </w:r>
      <w:r w:rsidRPr="00C50D4D">
        <w:rPr>
          <w:rFonts w:ascii="Times New Roman" w:hAnsi="Times New Roman"/>
          <w:color w:val="000000" w:themeColor="text1"/>
          <w:sz w:val="28"/>
          <w:szCs w:val="28"/>
        </w:rPr>
        <w:t xml:space="preserve"> 3, приложении </w:t>
      </w:r>
      <w:r w:rsidR="000E1E1C" w:rsidRPr="00C50D4D">
        <w:rPr>
          <w:rFonts w:ascii="Times New Roman" w:hAnsi="Times New Roman"/>
          <w:color w:val="000000" w:themeColor="text1"/>
          <w:sz w:val="28"/>
          <w:szCs w:val="28"/>
        </w:rPr>
        <w:t>№</w:t>
      </w:r>
      <w:r w:rsidRPr="00C50D4D">
        <w:rPr>
          <w:rFonts w:ascii="Times New Roman" w:hAnsi="Times New Roman"/>
          <w:color w:val="000000" w:themeColor="text1"/>
          <w:sz w:val="28"/>
          <w:szCs w:val="28"/>
        </w:rPr>
        <w:t>4.</w:t>
      </w:r>
    </w:p>
    <w:p w:rsidR="009A34EE"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 xml:space="preserve">Адресный перечень объектов недвижимого имущества (включая объекты незавершенного строительства) и земельных участков, находящихся </w:t>
      </w:r>
    </w:p>
    <w:p w:rsidR="009A34EE" w:rsidRDefault="009A34EE" w:rsidP="004437C7">
      <w:pPr>
        <w:pStyle w:val="a6"/>
        <w:ind w:firstLine="708"/>
        <w:jc w:val="both"/>
        <w:rPr>
          <w:rFonts w:ascii="Times New Roman" w:hAnsi="Times New Roman"/>
          <w:sz w:val="28"/>
          <w:szCs w:val="28"/>
        </w:rPr>
      </w:pPr>
    </w:p>
    <w:p w:rsidR="009A34EE" w:rsidRDefault="009A34EE" w:rsidP="004437C7">
      <w:pPr>
        <w:pStyle w:val="a6"/>
        <w:ind w:firstLine="708"/>
        <w:jc w:val="both"/>
        <w:rPr>
          <w:rFonts w:ascii="Times New Roman" w:hAnsi="Times New Roman"/>
          <w:sz w:val="28"/>
          <w:szCs w:val="28"/>
        </w:rPr>
      </w:pPr>
    </w:p>
    <w:p w:rsidR="00524154" w:rsidRPr="004437C7" w:rsidRDefault="00524154" w:rsidP="009A34EE">
      <w:pPr>
        <w:pStyle w:val="a6"/>
        <w:jc w:val="both"/>
        <w:rPr>
          <w:rFonts w:ascii="Times New Roman" w:hAnsi="Times New Roman"/>
          <w:sz w:val="28"/>
          <w:szCs w:val="28"/>
        </w:rPr>
      </w:pPr>
      <w:r w:rsidRPr="004437C7">
        <w:rPr>
          <w:rFonts w:ascii="Times New Roman" w:hAnsi="Times New Roman"/>
          <w:sz w:val="28"/>
          <w:szCs w:val="28"/>
        </w:rPr>
        <w:t>в собственности (пользовании) юридических лиц и индивидуальных предпринимателей, которые подлежат благо</w:t>
      </w:r>
      <w:r w:rsidR="006B061D" w:rsidRPr="004437C7">
        <w:rPr>
          <w:rFonts w:ascii="Times New Roman" w:hAnsi="Times New Roman"/>
          <w:sz w:val="28"/>
          <w:szCs w:val="28"/>
        </w:rPr>
        <w:t xml:space="preserve">устройству не позднее 2020 года изложен </w:t>
      </w:r>
      <w:r w:rsidR="006B061D" w:rsidRPr="00C50D4D">
        <w:rPr>
          <w:rFonts w:ascii="Times New Roman" w:hAnsi="Times New Roman"/>
          <w:color w:val="000000" w:themeColor="text1"/>
          <w:sz w:val="28"/>
          <w:szCs w:val="28"/>
        </w:rPr>
        <w:t>в приложении</w:t>
      </w:r>
      <w:r w:rsidR="000E1E1C" w:rsidRPr="00C50D4D">
        <w:rPr>
          <w:rFonts w:ascii="Times New Roman" w:hAnsi="Times New Roman"/>
          <w:color w:val="000000" w:themeColor="text1"/>
          <w:sz w:val="28"/>
          <w:szCs w:val="28"/>
        </w:rPr>
        <w:t xml:space="preserve"> №</w:t>
      </w:r>
      <w:r w:rsidR="006B061D" w:rsidRPr="00C50D4D">
        <w:rPr>
          <w:rFonts w:ascii="Times New Roman" w:hAnsi="Times New Roman"/>
          <w:color w:val="000000" w:themeColor="text1"/>
          <w:sz w:val="28"/>
          <w:szCs w:val="28"/>
        </w:rPr>
        <w:t xml:space="preserve"> 5</w:t>
      </w:r>
      <w:r w:rsidR="004437C7" w:rsidRPr="00C50D4D">
        <w:rPr>
          <w:rFonts w:ascii="Times New Roman" w:hAnsi="Times New Roman"/>
          <w:color w:val="000000" w:themeColor="text1"/>
          <w:sz w:val="28"/>
          <w:szCs w:val="28"/>
        </w:rPr>
        <w:t>.</w:t>
      </w:r>
    </w:p>
    <w:p w:rsidR="00524154" w:rsidRPr="004437C7"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стена,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сельского поселения Кубанец приусловии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524154" w:rsidRPr="00E61FCD" w:rsidRDefault="00524154" w:rsidP="00E61FCD">
      <w:pPr>
        <w:pStyle w:val="a6"/>
        <w:ind w:firstLine="708"/>
        <w:jc w:val="both"/>
        <w:rPr>
          <w:rFonts w:ascii="Times New Roman" w:hAnsi="Times New Roman"/>
          <w:sz w:val="28"/>
          <w:szCs w:val="28"/>
        </w:rPr>
      </w:pPr>
      <w:r w:rsidRPr="00E61FCD">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дворовых территорий в рамках реализации муниципальной программы или не приняли решения о благоустройстве дворовой территории в сроки, установленные соответствующей программой. При исключени</w:t>
      </w:r>
      <w:r w:rsidR="004001AC">
        <w:rPr>
          <w:rFonts w:ascii="Times New Roman" w:hAnsi="Times New Roman"/>
          <w:sz w:val="28"/>
          <w:szCs w:val="28"/>
        </w:rPr>
        <w:t>и</w:t>
      </w:r>
      <w:r w:rsidRPr="00E61FCD">
        <w:rPr>
          <w:rFonts w:ascii="Times New Roman" w:hAnsi="Times New Roman"/>
          <w:sz w:val="28"/>
          <w:szCs w:val="28"/>
        </w:rPr>
        <w:t xml:space="preserve">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межведомственной комиссией в порядке, установленном такой комиссией.</w:t>
      </w:r>
    </w:p>
    <w:p w:rsidR="00524154" w:rsidRPr="00E61FCD" w:rsidRDefault="00524154" w:rsidP="004001AC">
      <w:pPr>
        <w:pStyle w:val="a6"/>
        <w:ind w:firstLine="708"/>
        <w:jc w:val="both"/>
        <w:rPr>
          <w:rFonts w:ascii="Times New Roman" w:hAnsi="Times New Roman"/>
          <w:sz w:val="28"/>
          <w:szCs w:val="28"/>
        </w:rPr>
      </w:pPr>
      <w:r w:rsidRPr="00E61FCD">
        <w:rPr>
          <w:rFonts w:ascii="Times New Roman" w:hAnsi="Times New Roman"/>
          <w:sz w:val="28"/>
          <w:szCs w:val="28"/>
        </w:rPr>
        <w:t>Муниципальные контракты на выполнение работ по благоустройству общественных территорий должны быть заключены не позднее 1 июля года в котором планируется благоустройство общественных территорий, а на выполнение работ по благоустройству дворовых территорий не позднее 1 мая года, в котором планируется благоустройство дворовых территорий, за исключением:</w:t>
      </w:r>
    </w:p>
    <w:p w:rsidR="00524154" w:rsidRPr="00E61FCD"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9A34EE" w:rsidRPr="00E61FCD" w:rsidRDefault="009A34EE" w:rsidP="004001AC">
      <w:pPr>
        <w:pStyle w:val="a6"/>
        <w:ind w:firstLine="708"/>
        <w:jc w:val="both"/>
        <w:rPr>
          <w:rFonts w:ascii="Times New Roman" w:hAnsi="Times New Roman"/>
          <w:sz w:val="28"/>
          <w:szCs w:val="28"/>
        </w:rPr>
      </w:pP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заключения таких соглашений в пределах экономии сре</w:t>
      </w:r>
      <w:proofErr w:type="gramStart"/>
      <w:r w:rsidR="00524154" w:rsidRPr="00E61FCD">
        <w:rPr>
          <w:rFonts w:ascii="Times New Roman" w:hAnsi="Times New Roman"/>
          <w:sz w:val="28"/>
          <w:szCs w:val="28"/>
        </w:rPr>
        <w:t>дств пр</w:t>
      </w:r>
      <w:proofErr w:type="gramEnd"/>
      <w:r w:rsidR="00524154" w:rsidRPr="00E61FCD">
        <w:rPr>
          <w:rFonts w:ascii="Times New Roman" w:hAnsi="Times New Roman"/>
          <w:sz w:val="28"/>
          <w:szCs w:val="28"/>
        </w:rPr>
        <w:t xml:space="preserve">и расходовании субсидии в целях реализации муниципальных программ, включенных в муниципальную программу, при которых срок заключения таких соглашений продлевается на срок до 15 декабря года предоставления субсидии.   </w:t>
      </w:r>
    </w:p>
    <w:p w:rsidR="005942FA" w:rsidRPr="00E61FCD" w:rsidRDefault="005942FA" w:rsidP="00BB136B">
      <w:pPr>
        <w:pStyle w:val="a6"/>
        <w:shd w:val="clear" w:color="auto" w:fill="FFFFFF" w:themeFill="background1"/>
        <w:ind w:firstLine="708"/>
        <w:jc w:val="both"/>
        <w:rPr>
          <w:rFonts w:ascii="Times New Roman" w:hAnsi="Times New Roman"/>
          <w:sz w:val="28"/>
          <w:szCs w:val="28"/>
        </w:rPr>
      </w:pPr>
      <w:r w:rsidRPr="00AF067F">
        <w:rPr>
          <w:rFonts w:ascii="Times New Roman" w:hAnsi="Times New Roman"/>
          <w:sz w:val="28"/>
          <w:szCs w:val="28"/>
        </w:rPr>
        <w:t>Мероприятия по проведению работ по образованию земельных участков, на которых расположенных  МКД включенных в программу           (9 единиц) программой не предусмотрены, в виду имеющихся (существующих) границ этих земельных участков МКД.</w:t>
      </w:r>
    </w:p>
    <w:p w:rsidR="00524154" w:rsidRPr="00E61FCD" w:rsidRDefault="00524154" w:rsidP="00E61FCD">
      <w:pPr>
        <w:pStyle w:val="a6"/>
        <w:jc w:val="both"/>
        <w:rPr>
          <w:rFonts w:ascii="Times New Roman" w:eastAsia="Times New Roman" w:hAnsi="Times New Roman"/>
          <w:color w:val="000000"/>
          <w:sz w:val="28"/>
          <w:szCs w:val="28"/>
          <w:lang w:eastAsia="ru-RU"/>
        </w:rPr>
      </w:pPr>
    </w:p>
    <w:p w:rsidR="00403269" w:rsidRDefault="00403269" w:rsidP="007178CA">
      <w:pPr>
        <w:spacing w:after="5" w:line="319" w:lineRule="auto"/>
        <w:ind w:right="6"/>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4.</w:t>
      </w:r>
      <w:r w:rsidR="0096220B" w:rsidRPr="00403269">
        <w:rPr>
          <w:rFonts w:ascii="Times New Roman" w:eastAsia="Times New Roman" w:hAnsi="Times New Roman" w:cs="Times New Roman"/>
          <w:b/>
          <w:color w:val="000000"/>
          <w:sz w:val="28"/>
          <w:lang w:eastAsia="ru-RU"/>
        </w:rPr>
        <w:t>Обоснование ресурсного обеспечения муниципальной программы</w:t>
      </w:r>
    </w:p>
    <w:p w:rsidR="007178CA" w:rsidRDefault="007178CA" w:rsidP="007178CA">
      <w:pPr>
        <w:spacing w:after="5" w:line="319" w:lineRule="auto"/>
        <w:ind w:right="6"/>
        <w:jc w:val="center"/>
        <w:rPr>
          <w:rFonts w:ascii="Times New Roman" w:eastAsia="Times New Roman" w:hAnsi="Times New Roman" w:cs="Times New Roman"/>
          <w:b/>
          <w:color w:val="000000"/>
          <w:sz w:val="28"/>
          <w:lang w:eastAsia="ru-RU"/>
        </w:rPr>
      </w:pPr>
    </w:p>
    <w:p w:rsidR="003C5109" w:rsidRDefault="00524154" w:rsidP="00E332C2">
      <w:pPr>
        <w:pStyle w:val="a6"/>
        <w:jc w:val="both"/>
        <w:rPr>
          <w:rFonts w:ascii="Times New Roman" w:hAnsi="Times New Roman"/>
          <w:sz w:val="28"/>
          <w:szCs w:val="28"/>
        </w:rPr>
      </w:pPr>
      <w:r>
        <w:tab/>
      </w:r>
      <w:proofErr w:type="gramStart"/>
      <w:r w:rsidRPr="00E332C2">
        <w:rPr>
          <w:rFonts w:ascii="Times New Roman" w:hAnsi="Times New Roman"/>
          <w:sz w:val="28"/>
          <w:szCs w:val="28"/>
        </w:rPr>
        <w:t xml:space="preserve">Муниципальная программа «Формирование современной городской среды на территории сельского поселения Кубанец Тимашевского района» на 2018-2024 годы обеспечивает, прежде всего, реализацию комплекса мероприятий, предусмотренных Правилами предоставления и распределения субсидий из федерального бюджета бюджетам субъектов Российской Федерации </w:t>
      </w:r>
      <w:r w:rsidRPr="00E332C2">
        <w:rPr>
          <w:rFonts w:ascii="Times New Roman" w:hAnsi="Times New Roman"/>
          <w:color w:val="000000"/>
          <w:sz w:val="28"/>
          <w:szCs w:val="28"/>
        </w:rPr>
        <w:t xml:space="preserve">на поддержку государственных программ субъектов Российской Федерации и муниципальных программ формирования современной городской среды и направленных </w:t>
      </w:r>
      <w:r w:rsidRPr="00E332C2">
        <w:rPr>
          <w:rFonts w:ascii="Times New Roman" w:hAnsi="Times New Roman"/>
          <w:sz w:val="28"/>
          <w:szCs w:val="28"/>
        </w:rPr>
        <w:t>на развитие городской среды в муниципальных образованиях субъекта Российской</w:t>
      </w:r>
      <w:proofErr w:type="gramEnd"/>
      <w:r w:rsidRPr="00E332C2">
        <w:rPr>
          <w:rFonts w:ascii="Times New Roman" w:hAnsi="Times New Roman"/>
          <w:sz w:val="28"/>
          <w:szCs w:val="28"/>
        </w:rPr>
        <w:t xml:space="preserve"> Федерации: благоустройство муниципальных территорий общего пользования, дворовых </w:t>
      </w:r>
    </w:p>
    <w:p w:rsidR="00524154" w:rsidRPr="00E332C2" w:rsidRDefault="00524154" w:rsidP="00E332C2">
      <w:pPr>
        <w:pStyle w:val="a6"/>
        <w:jc w:val="both"/>
        <w:rPr>
          <w:rFonts w:ascii="Times New Roman" w:hAnsi="Times New Roman"/>
          <w:sz w:val="28"/>
          <w:szCs w:val="28"/>
        </w:rPr>
      </w:pPr>
      <w:r w:rsidRPr="00E332C2">
        <w:rPr>
          <w:rFonts w:ascii="Times New Roman" w:hAnsi="Times New Roman"/>
          <w:sz w:val="28"/>
          <w:szCs w:val="28"/>
        </w:rPr>
        <w:t xml:space="preserve">территорий многоквартирных домов, а также других мероприятий, реализуемых в указанной сфере. </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Также может предусматриваться возможность финансового (трудового) участия граждан, организаций в реализации проектов по благоустройству.</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Кроме финансового (денежного) вклада,  вклад может быть внесен и в не денежной форме. В частности, этом может быть:</w:t>
      </w:r>
    </w:p>
    <w:p w:rsidR="00524154" w:rsidRPr="00E332C2" w:rsidRDefault="00524154" w:rsidP="003C5109">
      <w:pPr>
        <w:pStyle w:val="a6"/>
        <w:ind w:firstLine="708"/>
        <w:jc w:val="both"/>
        <w:rPr>
          <w:rFonts w:ascii="Times New Roman" w:hAnsi="Times New Roman"/>
          <w:sz w:val="28"/>
          <w:szCs w:val="28"/>
        </w:rPr>
      </w:pPr>
      <w:proofErr w:type="gramStart"/>
      <w:r w:rsidRPr="00E332C2">
        <w:rPr>
          <w:rFonts w:ascii="Times New Roman" w:hAnsi="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предоставление строительных материалов, техники и т.д.;</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обеспечение благоприятных условий для работы подрядной организации, выполняющей работы и для ее работников (горячий чай, печенье и т.д.)</w:t>
      </w:r>
    </w:p>
    <w:p w:rsidR="009A34EE" w:rsidRDefault="00524154" w:rsidP="00E332C2">
      <w:pPr>
        <w:pStyle w:val="a6"/>
        <w:jc w:val="both"/>
        <w:rPr>
          <w:rFonts w:ascii="Times New Roman" w:eastAsia="Times New Roman" w:hAnsi="Times New Roman"/>
          <w:color w:val="000000"/>
          <w:sz w:val="28"/>
          <w:szCs w:val="28"/>
          <w:lang w:eastAsia="ru-RU"/>
        </w:rPr>
      </w:pPr>
      <w:r w:rsidRPr="000E1E1C">
        <w:rPr>
          <w:rFonts w:ascii="Times New Roman" w:hAnsi="Times New Roman"/>
          <w:sz w:val="28"/>
          <w:szCs w:val="28"/>
        </w:rPr>
        <w:t>Финансирование мероприятий муниципальной программы планируется осуществлять за счет средств федерального, краевого и местного бюджетов</w:t>
      </w:r>
      <w:proofErr w:type="gramStart"/>
      <w:r w:rsidRPr="000E1E1C">
        <w:rPr>
          <w:rFonts w:ascii="Times New Roman" w:hAnsi="Times New Roman"/>
          <w:sz w:val="28"/>
          <w:szCs w:val="28"/>
        </w:rPr>
        <w:t>.</w:t>
      </w:r>
      <w:r w:rsidR="008A0631" w:rsidRPr="00E332C2">
        <w:rPr>
          <w:rFonts w:ascii="Times New Roman" w:eastAsia="Times New Roman" w:hAnsi="Times New Roman"/>
          <w:color w:val="000000"/>
          <w:sz w:val="28"/>
          <w:szCs w:val="28"/>
          <w:lang w:eastAsia="ru-RU"/>
        </w:rPr>
        <w:t>П</w:t>
      </w:r>
      <w:proofErr w:type="gramEnd"/>
      <w:r w:rsidR="008A0631" w:rsidRPr="00E332C2">
        <w:rPr>
          <w:rFonts w:ascii="Times New Roman" w:eastAsia="Times New Roman" w:hAnsi="Times New Roman"/>
          <w:color w:val="000000"/>
          <w:sz w:val="28"/>
          <w:szCs w:val="28"/>
          <w:lang w:eastAsia="ru-RU"/>
        </w:rPr>
        <w:t xml:space="preserve">редполагаемые объемы финансирования и источники финансирования муниципальной программы «Формирование современной </w:t>
      </w: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8A0631" w:rsidRDefault="008A0631" w:rsidP="00E332C2">
      <w:pPr>
        <w:pStyle w:val="a6"/>
        <w:jc w:val="both"/>
        <w:rPr>
          <w:rFonts w:ascii="Times New Roman" w:eastAsia="Times New Roman" w:hAnsi="Times New Roman"/>
          <w:color w:val="000000"/>
          <w:sz w:val="28"/>
          <w:szCs w:val="28"/>
          <w:lang w:eastAsia="ru-RU"/>
        </w:rPr>
      </w:pPr>
      <w:r w:rsidRPr="00E332C2">
        <w:rPr>
          <w:rFonts w:ascii="Times New Roman" w:eastAsia="Times New Roman" w:hAnsi="Times New Roman"/>
          <w:color w:val="000000"/>
          <w:sz w:val="28"/>
          <w:szCs w:val="28"/>
          <w:lang w:eastAsia="ru-RU"/>
        </w:rPr>
        <w:t>городской среды» на территории сельского поселения Кубанец Тимашевского района на 2018 – 202</w:t>
      </w:r>
      <w:r w:rsidR="006F6835" w:rsidRPr="00E332C2">
        <w:rPr>
          <w:rFonts w:ascii="Times New Roman" w:eastAsia="Times New Roman" w:hAnsi="Times New Roman"/>
          <w:color w:val="000000"/>
          <w:sz w:val="28"/>
          <w:szCs w:val="28"/>
          <w:lang w:eastAsia="ru-RU"/>
        </w:rPr>
        <w:t>4</w:t>
      </w:r>
      <w:r w:rsidR="00576F5D" w:rsidRPr="00E332C2">
        <w:rPr>
          <w:rFonts w:ascii="Times New Roman" w:eastAsia="Times New Roman" w:hAnsi="Times New Roman"/>
          <w:color w:val="000000"/>
          <w:sz w:val="28"/>
          <w:szCs w:val="28"/>
          <w:lang w:eastAsia="ru-RU"/>
        </w:rPr>
        <w:t xml:space="preserve"> годы» представлены в Таблице:</w:t>
      </w:r>
    </w:p>
    <w:p w:rsidR="005942FA" w:rsidRPr="00E332C2" w:rsidRDefault="005942FA" w:rsidP="00E332C2">
      <w:pPr>
        <w:pStyle w:val="a6"/>
        <w:jc w:val="both"/>
        <w:rPr>
          <w:rFonts w:ascii="Times New Roman" w:eastAsia="Times New Roman" w:hAnsi="Times New Roman"/>
          <w:color w:val="000000"/>
          <w:sz w:val="28"/>
          <w:szCs w:val="28"/>
          <w:lang w:eastAsia="ru-RU"/>
        </w:rPr>
      </w:pPr>
    </w:p>
    <w:p w:rsidR="00576F5D" w:rsidRDefault="00576F5D" w:rsidP="007178CA">
      <w:pPr>
        <w:spacing w:after="0" w:line="240" w:lineRule="auto"/>
        <w:ind w:right="6" w:firstLine="709"/>
        <w:jc w:val="both"/>
        <w:rPr>
          <w:rFonts w:ascii="Times New Roman" w:eastAsia="Times New Roman" w:hAnsi="Times New Roman" w:cs="Times New Roman"/>
          <w:color w:val="000000"/>
          <w:sz w:val="28"/>
          <w:lang w:eastAsia="ru-RU"/>
        </w:rPr>
      </w:pPr>
    </w:p>
    <w:tbl>
      <w:tblPr>
        <w:tblStyle w:val="a4"/>
        <w:tblW w:w="10209" w:type="dxa"/>
        <w:tblInd w:w="-431" w:type="dxa"/>
        <w:tblLayout w:type="fixed"/>
        <w:tblLook w:val="04A0" w:firstRow="1" w:lastRow="0" w:firstColumn="1" w:lastColumn="0" w:noHBand="0" w:noVBand="1"/>
      </w:tblPr>
      <w:tblGrid>
        <w:gridCol w:w="426"/>
        <w:gridCol w:w="1560"/>
        <w:gridCol w:w="992"/>
        <w:gridCol w:w="850"/>
        <w:gridCol w:w="851"/>
        <w:gridCol w:w="850"/>
        <w:gridCol w:w="851"/>
        <w:gridCol w:w="850"/>
        <w:gridCol w:w="993"/>
        <w:gridCol w:w="993"/>
        <w:gridCol w:w="993"/>
      </w:tblGrid>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Наименование показателя</w:t>
            </w:r>
          </w:p>
        </w:tc>
        <w:tc>
          <w:tcPr>
            <w:tcW w:w="992"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Ед. измерения</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2018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2019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2020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w:t>
            </w:r>
            <w:proofErr w:type="spellStart"/>
            <w:r>
              <w:rPr>
                <w:rFonts w:ascii="Times New Roman" w:eastAsia="Times New Roman" w:hAnsi="Times New Roman" w:cs="Times New Roman"/>
                <w:color w:val="000000"/>
                <w:sz w:val="28"/>
                <w:lang w:eastAsia="ru-RU"/>
              </w:rPr>
              <w:t>финансирвоания</w:t>
            </w:r>
            <w:proofErr w:type="spellEnd"/>
          </w:p>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2021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2022 год</w:t>
            </w:r>
          </w:p>
        </w:tc>
        <w:tc>
          <w:tcPr>
            <w:tcW w:w="993"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2023</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финансирования </w:t>
            </w:r>
            <w:r w:rsidR="006F6835">
              <w:rPr>
                <w:rFonts w:ascii="Times New Roman" w:eastAsia="Times New Roman" w:hAnsi="Times New Roman" w:cs="Times New Roman"/>
                <w:color w:val="000000"/>
                <w:sz w:val="28"/>
                <w:lang w:eastAsia="ru-RU"/>
              </w:rPr>
              <w:t>2024</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 всего:</w:t>
            </w:r>
          </w:p>
        </w:tc>
      </w:tr>
      <w:tr w:rsidR="0024190E" w:rsidTr="00B916A4">
        <w:tc>
          <w:tcPr>
            <w:tcW w:w="10209" w:type="dxa"/>
            <w:gridSpan w:val="11"/>
          </w:tcPr>
          <w:p w:rsidR="0024190E" w:rsidRDefault="0024190E" w:rsidP="0024190E">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территории общего пользования сельского поселения Кубанец Тимашевского района</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9D45BD">
        <w:tc>
          <w:tcPr>
            <w:tcW w:w="426" w:type="dxa"/>
            <w:shd w:val="clear" w:color="auto" w:fill="FFFFFF" w:themeFill="background1"/>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6F6835" w:rsidRPr="003C364A" w:rsidRDefault="006F6835" w:rsidP="008A0631">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6F6835" w:rsidRPr="00AA6953" w:rsidRDefault="007D5C73" w:rsidP="007D5C73">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6F6835" w:rsidRPr="00AA6953" w:rsidRDefault="003D457E"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6F6835" w:rsidRPr="00AA6953" w:rsidRDefault="00BF2D3E"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32,1</w:t>
            </w:r>
          </w:p>
        </w:tc>
        <w:tc>
          <w:tcPr>
            <w:tcW w:w="850"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BF2D3E" w:rsidP="007D5C73">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430,9</w:t>
            </w:r>
          </w:p>
        </w:tc>
      </w:tr>
      <w:tr w:rsidR="007769D3" w:rsidTr="00B916A4">
        <w:tc>
          <w:tcPr>
            <w:tcW w:w="10209" w:type="dxa"/>
            <w:gridSpan w:val="11"/>
          </w:tcPr>
          <w:p w:rsidR="007769D3" w:rsidRDefault="007769D3" w:rsidP="007769D3">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дворовых территорий сельского поселения Кубанец Тимашевского района</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AA6953">
        <w:tc>
          <w:tcPr>
            <w:tcW w:w="426" w:type="dxa"/>
            <w:shd w:val="clear" w:color="auto" w:fill="FFFFFF" w:themeFill="background1"/>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7769D3" w:rsidRPr="003C364A" w:rsidRDefault="007769D3" w:rsidP="00B916A4">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7D5C73"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76,0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A831AB"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821,7</w:t>
            </w:r>
          </w:p>
        </w:tc>
      </w:tr>
      <w:tr w:rsidR="007769D3" w:rsidTr="009D04B5">
        <w:tc>
          <w:tcPr>
            <w:tcW w:w="426" w:type="dxa"/>
            <w:shd w:val="clear" w:color="auto" w:fill="FFFFFF" w:themeFill="background1"/>
          </w:tcPr>
          <w:p w:rsidR="007769D3" w:rsidRPr="009D04B5"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p>
        </w:tc>
        <w:tc>
          <w:tcPr>
            <w:tcW w:w="1560" w:type="dxa"/>
            <w:shd w:val="clear" w:color="auto" w:fill="FFFFFF" w:themeFill="background1"/>
          </w:tcPr>
          <w:p w:rsidR="007769D3" w:rsidRPr="003C364A"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ИТОГО</w:t>
            </w:r>
            <w:r w:rsidR="00540F1C">
              <w:rPr>
                <w:rFonts w:ascii="Times New Roman" w:eastAsia="Times New Roman" w:hAnsi="Times New Roman" w:cs="Times New Roman"/>
                <w:color w:val="000000"/>
                <w:sz w:val="28"/>
                <w:lang w:eastAsia="ru-RU"/>
              </w:rPr>
              <w:t xml:space="preserve"> по </w:t>
            </w:r>
            <w:proofErr w:type="gramStart"/>
            <w:r w:rsidR="00540F1C">
              <w:rPr>
                <w:rFonts w:ascii="Times New Roman" w:eastAsia="Times New Roman" w:hAnsi="Times New Roman" w:cs="Times New Roman"/>
                <w:color w:val="000000"/>
                <w:sz w:val="28"/>
                <w:lang w:eastAsia="ru-RU"/>
              </w:rPr>
              <w:t>благо-устройству</w:t>
            </w:r>
            <w:proofErr w:type="gramEnd"/>
            <w:r>
              <w:rPr>
                <w:rFonts w:ascii="Times New Roman" w:eastAsia="Times New Roman" w:hAnsi="Times New Roman" w:cs="Times New Roman"/>
                <w:color w:val="000000"/>
                <w:sz w:val="28"/>
                <w:lang w:eastAsia="ru-RU"/>
              </w:rPr>
              <w:t>:</w:t>
            </w:r>
          </w:p>
        </w:tc>
        <w:tc>
          <w:tcPr>
            <w:tcW w:w="992" w:type="dxa"/>
            <w:shd w:val="clear" w:color="auto" w:fill="FFFFFF" w:themeFill="background1"/>
          </w:tcPr>
          <w:p w:rsidR="007769D3" w:rsidRPr="00AA6953" w:rsidRDefault="007769D3" w:rsidP="009D04B5">
            <w:pPr>
              <w:shd w:val="clear" w:color="auto" w:fill="FFFFFF" w:themeFill="background1"/>
              <w:spacing w:after="53"/>
              <w:ind w:right="6"/>
              <w:jc w:val="both"/>
              <w:rPr>
                <w:rFonts w:ascii="Times New Roman" w:eastAsia="Times New Roman" w:hAnsi="Times New Roman" w:cs="Times New Roman"/>
                <w:color w:val="000000"/>
                <w:sz w:val="26"/>
                <w:szCs w:val="26"/>
                <w:lang w:eastAsia="ru-RU"/>
              </w:rPr>
            </w:pPr>
          </w:p>
        </w:tc>
        <w:tc>
          <w:tcPr>
            <w:tcW w:w="850" w:type="dxa"/>
            <w:shd w:val="clear" w:color="auto" w:fill="FFFFFF" w:themeFill="background1"/>
          </w:tcPr>
          <w:p w:rsidR="007769D3" w:rsidRPr="00AA6953" w:rsidRDefault="007D5C7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3D457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7769D3" w:rsidRPr="00AA6953" w:rsidRDefault="00BF2D3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32,1</w:t>
            </w:r>
          </w:p>
        </w:tc>
        <w:tc>
          <w:tcPr>
            <w:tcW w:w="850"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76,0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BF2D3E" w:rsidP="00A831AB">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w:t>
            </w:r>
            <w:r w:rsidR="00A831AB">
              <w:rPr>
                <w:rFonts w:ascii="Times New Roman" w:eastAsia="Times New Roman" w:hAnsi="Times New Roman" w:cs="Times New Roman"/>
                <w:color w:val="000000"/>
                <w:sz w:val="26"/>
                <w:szCs w:val="26"/>
                <w:lang w:eastAsia="ru-RU"/>
              </w:rPr>
              <w:t>2</w:t>
            </w:r>
            <w:r>
              <w:rPr>
                <w:rFonts w:ascii="Times New Roman" w:eastAsia="Times New Roman" w:hAnsi="Times New Roman" w:cs="Times New Roman"/>
                <w:color w:val="000000"/>
                <w:sz w:val="26"/>
                <w:szCs w:val="26"/>
                <w:lang w:eastAsia="ru-RU"/>
              </w:rPr>
              <w:t>52,6</w:t>
            </w:r>
          </w:p>
        </w:tc>
      </w:tr>
    </w:tbl>
    <w:p w:rsidR="008A0631" w:rsidRDefault="008A0631"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AC548C" w:rsidRDefault="00AC548C"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bookmarkStart w:id="0" w:name="_GoBack"/>
      <w:bookmarkEnd w:id="0"/>
    </w:p>
    <w:p w:rsidR="009A34EE" w:rsidRDefault="009A34EE"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33414F" w:rsidRDefault="0033414F" w:rsidP="0033414F">
      <w:pPr>
        <w:spacing w:after="53" w:line="263" w:lineRule="auto"/>
        <w:ind w:left="-13" w:right="6" w:firstLine="710"/>
        <w:jc w:val="center"/>
        <w:rPr>
          <w:rFonts w:ascii="Times New Roman" w:eastAsia="Times New Roman" w:hAnsi="Times New Roman" w:cs="Times New Roman"/>
          <w:b/>
          <w:color w:val="000000"/>
          <w:sz w:val="28"/>
          <w:lang w:eastAsia="ru-RU"/>
        </w:rPr>
      </w:pPr>
      <w:r w:rsidRPr="0033414F">
        <w:rPr>
          <w:rFonts w:ascii="Times New Roman" w:eastAsia="Times New Roman" w:hAnsi="Times New Roman" w:cs="Times New Roman"/>
          <w:b/>
          <w:color w:val="000000"/>
          <w:sz w:val="28"/>
          <w:lang w:eastAsia="ru-RU"/>
        </w:rPr>
        <w:t>5. Прогноз сводных показателей муниципальных заданий на оказание муниципальных услуг (выполнение работ) муниципальными учреждениями в сфере реализации муниципальной программы на очередной финансовый год и плановый период</w:t>
      </w:r>
    </w:p>
    <w:p w:rsidR="00BA46F6" w:rsidRPr="0033414F" w:rsidRDefault="00BA46F6" w:rsidP="0033414F">
      <w:pPr>
        <w:spacing w:after="53" w:line="263" w:lineRule="auto"/>
        <w:ind w:left="-13" w:right="6" w:firstLine="710"/>
        <w:jc w:val="center"/>
        <w:rPr>
          <w:rFonts w:ascii="Times New Roman" w:eastAsia="Times New Roman" w:hAnsi="Times New Roman" w:cs="Times New Roman"/>
          <w:b/>
          <w:color w:val="000000"/>
          <w:sz w:val="28"/>
          <w:lang w:eastAsia="ru-RU"/>
        </w:rPr>
      </w:pPr>
    </w:p>
    <w:p w:rsidR="00BA46F6" w:rsidRDefault="00BA46F6" w:rsidP="00BA46F6">
      <w:pPr>
        <w:ind w:firstLine="198"/>
        <w:jc w:val="both"/>
        <w:rPr>
          <w:rFonts w:ascii="Times New Roman" w:hAnsi="Times New Roman" w:cs="Times New Roman"/>
          <w:sz w:val="28"/>
          <w:szCs w:val="28"/>
        </w:rPr>
      </w:pPr>
      <w:r w:rsidRPr="00BA46F6">
        <w:rPr>
          <w:rFonts w:ascii="Times New Roman" w:hAnsi="Times New Roman" w:cs="Times New Roman"/>
          <w:sz w:val="28"/>
          <w:szCs w:val="28"/>
        </w:rPr>
        <w:t xml:space="preserve">Муниципальной программой не предусмотрено оказание муниципальных услуг (выполнение работ) муниципальными учреждениями </w:t>
      </w:r>
      <w:r>
        <w:rPr>
          <w:rFonts w:ascii="Times New Roman" w:hAnsi="Times New Roman" w:cs="Times New Roman"/>
          <w:sz w:val="28"/>
          <w:szCs w:val="28"/>
        </w:rPr>
        <w:t xml:space="preserve">сельского </w:t>
      </w:r>
      <w:r w:rsidRPr="00BA46F6">
        <w:rPr>
          <w:rFonts w:ascii="Times New Roman" w:hAnsi="Times New Roman" w:cs="Times New Roman"/>
          <w:sz w:val="28"/>
          <w:szCs w:val="28"/>
        </w:rPr>
        <w:t>поселения</w:t>
      </w:r>
      <w:r>
        <w:rPr>
          <w:rFonts w:ascii="Times New Roman" w:hAnsi="Times New Roman" w:cs="Times New Roman"/>
          <w:sz w:val="28"/>
          <w:szCs w:val="28"/>
        </w:rPr>
        <w:t xml:space="preserve"> Кубанец</w:t>
      </w:r>
      <w:r w:rsidRPr="00BA46F6">
        <w:rPr>
          <w:rFonts w:ascii="Times New Roman" w:hAnsi="Times New Roman" w:cs="Times New Roman"/>
          <w:sz w:val="28"/>
          <w:szCs w:val="28"/>
        </w:rPr>
        <w:t xml:space="preserve"> Тимашевского района.</w:t>
      </w:r>
    </w:p>
    <w:p w:rsidR="009A34EE" w:rsidRPr="00BA46F6" w:rsidRDefault="009A34EE" w:rsidP="00BA46F6">
      <w:pPr>
        <w:ind w:firstLine="198"/>
        <w:jc w:val="both"/>
        <w:rPr>
          <w:rFonts w:ascii="Times New Roman" w:hAnsi="Times New Roman" w:cs="Times New Roman"/>
          <w:sz w:val="28"/>
          <w:szCs w:val="28"/>
        </w:rPr>
      </w:pPr>
    </w:p>
    <w:p w:rsidR="00020D37" w:rsidRDefault="00020D37" w:rsidP="002F1D8B">
      <w:pPr>
        <w:pStyle w:val="Bodytext20"/>
        <w:shd w:val="clear" w:color="auto" w:fill="auto"/>
        <w:spacing w:after="633"/>
        <w:ind w:firstLine="720"/>
        <w:jc w:val="center"/>
        <w:rPr>
          <w:rFonts w:ascii="Times New Roman" w:eastAsia="Times New Roman" w:hAnsi="Times New Roman" w:cs="Times New Roman"/>
          <w:b/>
          <w:color w:val="000000"/>
          <w:lang w:eastAsia="ru-RU"/>
        </w:rPr>
      </w:pPr>
      <w:r>
        <w:rPr>
          <w:rFonts w:ascii="Times New Roman" w:eastAsia="Times New Roman" w:hAnsi="Times New Roman" w:cs="Times New Roman"/>
          <w:b/>
          <w:lang w:eastAsia="ru-RU"/>
        </w:rPr>
        <w:t>6</w:t>
      </w:r>
      <w:r w:rsidRPr="001344F4">
        <w:rPr>
          <w:rFonts w:ascii="Times New Roman" w:eastAsia="Times New Roman" w:hAnsi="Times New Roman" w:cs="Times New Roman"/>
          <w:b/>
          <w:lang w:eastAsia="ru-RU"/>
        </w:rPr>
        <w:t>.</w:t>
      </w:r>
      <w:r w:rsidRPr="00403269">
        <w:rPr>
          <w:rFonts w:ascii="Times New Roman" w:eastAsia="Times New Roman" w:hAnsi="Times New Roman" w:cs="Times New Roman"/>
          <w:b/>
          <w:color w:val="000000"/>
          <w:lang w:eastAsia="ru-RU"/>
        </w:rPr>
        <w:t>Методика оценки эффективности реализации муниципальной программы</w:t>
      </w:r>
    </w:p>
    <w:p w:rsidR="00020D37" w:rsidRPr="00270CE7" w:rsidRDefault="00020D37" w:rsidP="00020D37">
      <w:pPr>
        <w:pStyle w:val="Bodytext20"/>
        <w:shd w:val="clear" w:color="auto" w:fill="auto"/>
        <w:ind w:firstLine="720"/>
        <w:rPr>
          <w:rFonts w:ascii="Times New Roman" w:hAnsi="Times New Roman" w:cs="Times New Roman"/>
        </w:rPr>
      </w:pPr>
      <w:r w:rsidRPr="00270CE7">
        <w:rPr>
          <w:rFonts w:ascii="Times New Roman" w:hAnsi="Times New Roman" w:cs="Times New Roman"/>
          <w:color w:val="000000"/>
          <w:lang w:bidi="ru-RU"/>
        </w:rPr>
        <w:t>Методика оценки эффективности реализации муниципальной программы представляет собой алгоритм оценки фактической эффективности в процессе реализации муниципальной программы.</w:t>
      </w:r>
    </w:p>
    <w:p w:rsidR="00020D37" w:rsidRPr="00270CE7" w:rsidRDefault="00020D37" w:rsidP="00020D37">
      <w:pPr>
        <w:pStyle w:val="Bodytext20"/>
        <w:shd w:val="clear" w:color="auto" w:fill="auto"/>
        <w:ind w:firstLine="360"/>
        <w:rPr>
          <w:rFonts w:ascii="Times New Roman" w:hAnsi="Times New Roman" w:cs="Times New Roman"/>
        </w:rPr>
      </w:pPr>
      <w:r w:rsidRPr="00270CE7">
        <w:rPr>
          <w:rFonts w:ascii="Times New Roman" w:hAnsi="Times New Roman" w:cs="Times New Roman"/>
          <w:color w:val="000000"/>
          <w:lang w:bidi="ru-RU"/>
        </w:rPr>
        <w:tab/>
        <w:t>Оценка эффективности реализации муниципальной программы рассчитывается на основании:</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реализации мероприятий подпрограмм, ведомственных целевых программ и основных мероприятий, включенных в муниципальную программу;</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соответствия запланированному уровню расходов и эффективности использования финансовых ресурсов;</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достижения целей и решения задач муниципальной программы и включенных в нее подпрограмм и ведомственных целевых программ;</w:t>
      </w:r>
    </w:p>
    <w:p w:rsidR="00020D37" w:rsidRPr="00270CE7" w:rsidRDefault="00020D37" w:rsidP="00020D37">
      <w:pPr>
        <w:pStyle w:val="Bodytext20"/>
        <w:shd w:val="clear" w:color="auto" w:fill="auto"/>
        <w:ind w:firstLine="708"/>
        <w:rPr>
          <w:rFonts w:ascii="Times New Roman" w:hAnsi="Times New Roman" w:cs="Times New Roman"/>
          <w:color w:val="000000"/>
          <w:lang w:bidi="ru-RU"/>
        </w:rPr>
      </w:pPr>
      <w:proofErr w:type="gramStart"/>
      <w:r w:rsidRPr="00270CE7">
        <w:rPr>
          <w:rFonts w:ascii="Times New Roman" w:hAnsi="Times New Roman" w:cs="Times New Roman"/>
          <w:color w:val="000000"/>
          <w:lang w:bidi="ru-RU"/>
        </w:rPr>
        <w:t xml:space="preserve">Оценка эффективности реализации муниципальной программы проводится специалистом </w:t>
      </w:r>
      <w:r>
        <w:rPr>
          <w:rFonts w:ascii="Times New Roman" w:hAnsi="Times New Roman" w:cs="Times New Roman"/>
          <w:color w:val="000000"/>
          <w:lang w:bidi="ru-RU"/>
        </w:rPr>
        <w:t xml:space="preserve">1 категории </w:t>
      </w:r>
      <w:r w:rsidRPr="00270CE7">
        <w:rPr>
          <w:rFonts w:ascii="Times New Roman" w:hAnsi="Times New Roman" w:cs="Times New Roman"/>
          <w:color w:val="000000"/>
          <w:lang w:bidi="ru-RU"/>
        </w:rPr>
        <w:t>администрации сельского поселения</w:t>
      </w:r>
      <w:r>
        <w:rPr>
          <w:rFonts w:ascii="Times New Roman" w:hAnsi="Times New Roman" w:cs="Times New Roman"/>
          <w:color w:val="000000"/>
          <w:lang w:bidi="ru-RU"/>
        </w:rPr>
        <w:t xml:space="preserve"> Кубанец </w:t>
      </w:r>
      <w:r w:rsidRPr="00270CE7">
        <w:rPr>
          <w:rFonts w:ascii="Times New Roman" w:hAnsi="Times New Roman" w:cs="Times New Roman"/>
          <w:color w:val="000000"/>
          <w:lang w:bidi="ru-RU"/>
        </w:rPr>
        <w:t>в срок до 1 апреля года, следующего за отчетным на основе информации, необходимой для её проведения, предоставляемой координаторами программ, разработчиками ведомственных целевых программ.</w:t>
      </w:r>
      <w:proofErr w:type="gramEnd"/>
    </w:p>
    <w:p w:rsidR="00020D37" w:rsidRDefault="00020D37" w:rsidP="00020D37">
      <w:pPr>
        <w:spacing w:after="68" w:line="240" w:lineRule="auto"/>
        <w:ind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 изложенной в приложении № 5 к порядку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утвержденному постановлением администрации сельского поселения Кубанец Тимашевского района. </w:t>
      </w: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2F1D8B" w:rsidRPr="0096220B" w:rsidRDefault="002F1D8B" w:rsidP="002F1D8B">
      <w:pPr>
        <w:spacing w:after="68" w:line="240" w:lineRule="auto"/>
        <w:ind w:left="777" w:firstLine="709"/>
        <w:jc w:val="both"/>
        <w:rPr>
          <w:rFonts w:ascii="Times New Roman" w:eastAsia="Times New Roman" w:hAnsi="Times New Roman" w:cs="Times New Roman"/>
          <w:color w:val="000000"/>
          <w:sz w:val="28"/>
          <w:lang w:eastAsia="ru-RU"/>
        </w:rPr>
      </w:pPr>
    </w:p>
    <w:p w:rsidR="002F1D8B" w:rsidRPr="002F1D8B" w:rsidRDefault="002F1D8B" w:rsidP="002F1D8B">
      <w:pPr>
        <w:spacing w:after="10" w:line="316" w:lineRule="auto"/>
        <w:ind w:left="720" w:right="6"/>
        <w:jc w:val="center"/>
        <w:rPr>
          <w:rFonts w:ascii="Times New Roman" w:eastAsia="Times New Roman" w:hAnsi="Times New Roman" w:cs="Times New Roman"/>
          <w:b/>
          <w:color w:val="000000"/>
          <w:sz w:val="28"/>
          <w:lang w:eastAsia="ru-RU"/>
        </w:rPr>
      </w:pPr>
      <w:r w:rsidRPr="002F1D8B">
        <w:rPr>
          <w:rFonts w:ascii="Times New Roman" w:eastAsia="Times New Roman" w:hAnsi="Times New Roman" w:cs="Times New Roman"/>
          <w:b/>
          <w:color w:val="000000"/>
          <w:sz w:val="28"/>
          <w:lang w:eastAsia="ru-RU"/>
        </w:rPr>
        <w:t>7</w:t>
      </w:r>
      <w:r>
        <w:rPr>
          <w:rFonts w:ascii="Times New Roman" w:eastAsia="Times New Roman" w:hAnsi="Times New Roman" w:cs="Times New Roman"/>
          <w:b/>
          <w:color w:val="000000"/>
          <w:sz w:val="28"/>
          <w:lang w:eastAsia="ru-RU"/>
        </w:rPr>
        <w:t>.М</w:t>
      </w:r>
      <w:r w:rsidRPr="002F1D8B">
        <w:rPr>
          <w:rFonts w:ascii="Times New Roman" w:eastAsia="Times New Roman" w:hAnsi="Times New Roman" w:cs="Times New Roman"/>
          <w:b/>
          <w:color w:val="000000"/>
          <w:sz w:val="28"/>
          <w:lang w:eastAsia="ru-RU"/>
        </w:rPr>
        <w:t xml:space="preserve">еханизм реализации муниципальной программы и </w:t>
      </w:r>
      <w:proofErr w:type="gramStart"/>
      <w:r w:rsidRPr="002F1D8B">
        <w:rPr>
          <w:rFonts w:ascii="Times New Roman" w:eastAsia="Times New Roman" w:hAnsi="Times New Roman" w:cs="Times New Roman"/>
          <w:b/>
          <w:color w:val="000000"/>
          <w:sz w:val="28"/>
          <w:lang w:eastAsia="ru-RU"/>
        </w:rPr>
        <w:t xml:space="preserve">контроль </w:t>
      </w:r>
      <w:r w:rsidR="009A34EE">
        <w:rPr>
          <w:rFonts w:ascii="Times New Roman" w:eastAsia="Times New Roman" w:hAnsi="Times New Roman" w:cs="Times New Roman"/>
          <w:b/>
          <w:color w:val="000000"/>
          <w:sz w:val="28"/>
          <w:lang w:eastAsia="ru-RU"/>
        </w:rPr>
        <w:t xml:space="preserve">      </w:t>
      </w:r>
      <w:r w:rsidRPr="002F1D8B">
        <w:rPr>
          <w:rFonts w:ascii="Times New Roman" w:eastAsia="Times New Roman" w:hAnsi="Times New Roman" w:cs="Times New Roman"/>
          <w:b/>
          <w:color w:val="000000"/>
          <w:sz w:val="28"/>
          <w:lang w:eastAsia="ru-RU"/>
        </w:rPr>
        <w:t>за</w:t>
      </w:r>
      <w:proofErr w:type="gramEnd"/>
      <w:r w:rsidRPr="002F1D8B">
        <w:rPr>
          <w:rFonts w:ascii="Times New Roman" w:eastAsia="Times New Roman" w:hAnsi="Times New Roman" w:cs="Times New Roman"/>
          <w:b/>
          <w:color w:val="000000"/>
          <w:sz w:val="28"/>
          <w:lang w:eastAsia="ru-RU"/>
        </w:rPr>
        <w:t xml:space="preserve"> ее выполнением</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Pr="001836DD" w:rsidRDefault="000E1E1C" w:rsidP="000E1E1C">
      <w:pPr>
        <w:widowControl w:val="0"/>
        <w:shd w:val="clear" w:color="auto" w:fill="FFFFFF" w:themeFill="background1"/>
        <w:spacing w:after="0" w:line="240" w:lineRule="auto"/>
        <w:ind w:firstLine="540"/>
        <w:jc w:val="both"/>
        <w:rPr>
          <w:rFonts w:ascii="Times New Roman" w:hAnsi="Times New Roman" w:cs="Times New Roman"/>
          <w:sz w:val="28"/>
          <w:szCs w:val="28"/>
        </w:rPr>
      </w:pPr>
      <w:r w:rsidRPr="001836DD">
        <w:rPr>
          <w:rFonts w:ascii="Times New Roman" w:hAnsi="Times New Roman" w:cs="Times New Roman"/>
          <w:sz w:val="28"/>
          <w:szCs w:val="28"/>
        </w:rPr>
        <w:t>Механизм реализации программы предусматривает использование рычагов муниципальной, экономической, финансовой и бюджетной политики в области благоустройства с учетом интересов населения сельского поселения</w:t>
      </w:r>
      <w:r w:rsidR="001879A5" w:rsidRPr="001836DD">
        <w:rPr>
          <w:rFonts w:ascii="Times New Roman" w:hAnsi="Times New Roman" w:cs="Times New Roman"/>
          <w:sz w:val="28"/>
          <w:szCs w:val="28"/>
        </w:rPr>
        <w:t xml:space="preserve"> Кубанец</w:t>
      </w:r>
      <w:r w:rsidRPr="001836DD">
        <w:rPr>
          <w:rFonts w:ascii="Times New Roman" w:hAnsi="Times New Roman" w:cs="Times New Roman"/>
          <w:sz w:val="28"/>
          <w:szCs w:val="28"/>
        </w:rPr>
        <w:t xml:space="preserve"> Тимашевского района.</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Текущее управление муниципальной программой осуществляет координатор муниципальной программ – специалист 2 категории администрации сельского поселения Кубанец Тимашевского района.</w:t>
      </w: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Координатор муниципальной программы в процессе ее реализации:</w:t>
      </w:r>
    </w:p>
    <w:p w:rsidR="00E711EA" w:rsidRPr="00261D13" w:rsidRDefault="00E711EA" w:rsidP="009624A5">
      <w:pPr>
        <w:shd w:val="clear" w:color="auto" w:fill="FFFFFF" w:themeFill="background1"/>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shd w:val="clear" w:color="auto" w:fill="FFFFFF" w:themeFill="background1"/>
        </w:rPr>
        <w:t>- обеспечивает разработку муниципальной программы</w:t>
      </w:r>
      <w:r w:rsidRPr="00261D13">
        <w:rPr>
          <w:rFonts w:ascii="Times New Roman" w:hAnsi="Times New Roman" w:cs="Times New Roman"/>
          <w:sz w:val="28"/>
          <w:szCs w:val="28"/>
        </w:rPr>
        <w:t xml:space="preserve">; </w:t>
      </w:r>
    </w:p>
    <w:p w:rsidR="002F1D8B" w:rsidRDefault="002F1D8B" w:rsidP="00E711EA">
      <w:pPr>
        <w:pStyle w:val="a5"/>
        <w:suppressAutoHyphens/>
        <w:spacing w:before="0" w:beforeAutospacing="0" w:after="0"/>
        <w:ind w:firstLine="708"/>
        <w:jc w:val="both"/>
        <w:rPr>
          <w:sz w:val="28"/>
          <w:szCs w:val="28"/>
        </w:rPr>
      </w:pPr>
      <w:r>
        <w:rPr>
          <w:sz w:val="28"/>
          <w:szCs w:val="28"/>
        </w:rPr>
        <w:t>- принимает решение о внесении в установленном порядке изменений в программу и несет ответственность за достижение целевых показателей;</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мониторинг реализации программы и анализ отчетности;</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проводит оценку эффективности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готовит и представляет годовой отчет о ходе реализации программы;</w:t>
      </w:r>
    </w:p>
    <w:p w:rsidR="002F1D8B" w:rsidRDefault="002F1D8B" w:rsidP="00E711EA">
      <w:pPr>
        <w:pStyle w:val="a5"/>
        <w:suppressAutoHyphens/>
        <w:spacing w:before="0" w:beforeAutospacing="0" w:after="0" w:line="20" w:lineRule="atLeast"/>
        <w:ind w:left="284" w:firstLine="424"/>
        <w:jc w:val="both"/>
        <w:rPr>
          <w:sz w:val="28"/>
          <w:szCs w:val="28"/>
        </w:rPr>
      </w:pPr>
      <w:r>
        <w:rPr>
          <w:sz w:val="28"/>
          <w:szCs w:val="28"/>
        </w:rPr>
        <w:t>-организует информационную и разъяснительную работу, направленную на освещение целей и задач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иные полномочия, установленные программой.</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Ежегодно, до 15 февраля года, следующего за отчетным годом, координатор муниципальной программы составляет годовой отчет о ходе реализации муниципальной программы и согласовывает его с главой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Годовой отчет о реализации муниципальной программы должен содержать пояснительную записку, в которой указывается общая характеристика выполнения муниципальной программы, за отчетный год, общий объем фактически произведенных расходов, всего и в том числе по источникам финансирования, сведения о соответствии фактических показателей целевым индикаторам, установленным при утверждении программы, информацию о ходе и полноте выполнения программных мероприятий.</w:t>
      </w:r>
      <w:proofErr w:type="gramEnd"/>
      <w:r w:rsidRPr="00261D13">
        <w:rPr>
          <w:rFonts w:ascii="Times New Roman" w:hAnsi="Times New Roman" w:cs="Times New Roman"/>
          <w:sz w:val="28"/>
          <w:szCs w:val="28"/>
        </w:rPr>
        <w:t xml:space="preserve"> По показателям, не достигшим запланированного уровня, приводятся причины невыполнения и предложения по дальнейшему достижению.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Координатор муниципальной программы обеспечивает достоверность данных, представляемых в рамках мониторинга реализации муниципальной программы.</w:t>
      </w:r>
    </w:p>
    <w:p w:rsidR="009A34EE"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Специалист 1 категории администрации сельского поселения Кубанец Тимашевского района ежегодно, в срок не позднее 1 апреля года, следующего за </w:t>
      </w:r>
      <w:proofErr w:type="gramStart"/>
      <w:r w:rsidRPr="00261D13">
        <w:rPr>
          <w:rFonts w:ascii="Times New Roman" w:hAnsi="Times New Roman" w:cs="Times New Roman"/>
          <w:sz w:val="28"/>
          <w:szCs w:val="28"/>
        </w:rPr>
        <w:t>отчетным</w:t>
      </w:r>
      <w:proofErr w:type="gramEnd"/>
      <w:r w:rsidRPr="00261D13">
        <w:rPr>
          <w:rFonts w:ascii="Times New Roman" w:hAnsi="Times New Roman" w:cs="Times New Roman"/>
          <w:sz w:val="28"/>
          <w:szCs w:val="28"/>
        </w:rPr>
        <w:t xml:space="preserve">, готовит сводную информацию о ходе реализации </w:t>
      </w:r>
    </w:p>
    <w:p w:rsidR="009A34EE" w:rsidRDefault="009A34EE" w:rsidP="00E711EA">
      <w:pPr>
        <w:spacing w:after="0" w:line="240" w:lineRule="auto"/>
        <w:ind w:firstLine="708"/>
        <w:jc w:val="both"/>
        <w:rPr>
          <w:rFonts w:ascii="Times New Roman" w:hAnsi="Times New Roman" w:cs="Times New Roman"/>
          <w:sz w:val="28"/>
          <w:szCs w:val="28"/>
        </w:rPr>
      </w:pP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программы за отчетный период с учетом результатов оценки эффективности программы по итогам ее исполнения за отчетный финансовый год и представления ее главе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Контроль за</w:t>
      </w:r>
      <w:proofErr w:type="gramEnd"/>
      <w:r w:rsidRPr="00261D13">
        <w:rPr>
          <w:rFonts w:ascii="Times New Roman" w:hAnsi="Times New Roman" w:cs="Times New Roman"/>
          <w:sz w:val="28"/>
          <w:szCs w:val="28"/>
        </w:rPr>
        <w:t xml:space="preserve"> ходом реализации муниципальной программы осуществляет глава поселения. </w:t>
      </w:r>
    </w:p>
    <w:p w:rsidR="00E711EA" w:rsidRDefault="00E711EA" w:rsidP="00E711EA">
      <w:pPr>
        <w:spacing w:after="68" w:line="240" w:lineRule="auto"/>
        <w:ind w:firstLine="709"/>
        <w:jc w:val="both"/>
        <w:rPr>
          <w:rFonts w:ascii="Times New Roman" w:eastAsia="Times New Roman" w:hAnsi="Times New Roman" w:cs="Times New Roman"/>
          <w:color w:val="000000"/>
          <w:sz w:val="28"/>
          <w:lang w:eastAsia="ru-RU"/>
        </w:rPr>
      </w:pPr>
      <w:r w:rsidRPr="00261D13">
        <w:rPr>
          <w:rFonts w:ascii="Times New Roman" w:hAnsi="Times New Roman" w:cs="Times New Roman"/>
          <w:sz w:val="28"/>
          <w:szCs w:val="28"/>
        </w:rPr>
        <w:t xml:space="preserve">Механизм реализации осуществляется в соответствии с </w:t>
      </w:r>
      <w:r w:rsidR="00CA125A">
        <w:rPr>
          <w:rFonts w:ascii="Times New Roman" w:hAnsi="Times New Roman" w:cs="Times New Roman"/>
          <w:sz w:val="28"/>
          <w:szCs w:val="28"/>
        </w:rPr>
        <w:t>П</w:t>
      </w:r>
      <w:r>
        <w:rPr>
          <w:rFonts w:ascii="Times New Roman" w:eastAsia="Times New Roman" w:hAnsi="Times New Roman" w:cs="Times New Roman"/>
          <w:color w:val="000000"/>
          <w:sz w:val="28"/>
          <w:lang w:eastAsia="ru-RU"/>
        </w:rPr>
        <w:t>орядк</w:t>
      </w:r>
      <w:r w:rsidR="00CA125A">
        <w:rPr>
          <w:rFonts w:ascii="Times New Roman" w:eastAsia="Times New Roman" w:hAnsi="Times New Roman" w:cs="Times New Roman"/>
          <w:color w:val="000000"/>
          <w:sz w:val="28"/>
          <w:lang w:eastAsia="ru-RU"/>
        </w:rPr>
        <w:t>ом</w:t>
      </w:r>
      <w:r>
        <w:rPr>
          <w:rFonts w:ascii="Times New Roman" w:eastAsia="Times New Roman" w:hAnsi="Times New Roman" w:cs="Times New Roman"/>
          <w:color w:val="000000"/>
          <w:sz w:val="28"/>
          <w:lang w:eastAsia="ru-RU"/>
        </w:rPr>
        <w:t xml:space="preserve">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w:t>
      </w:r>
      <w:r w:rsidR="00CA125A">
        <w:rPr>
          <w:rFonts w:ascii="Times New Roman" w:eastAsia="Times New Roman" w:hAnsi="Times New Roman" w:cs="Times New Roman"/>
          <w:color w:val="000000"/>
          <w:sz w:val="28"/>
          <w:lang w:eastAsia="ru-RU"/>
        </w:rPr>
        <w:t>го</w:t>
      </w:r>
      <w:r>
        <w:rPr>
          <w:rFonts w:ascii="Times New Roman" w:eastAsia="Times New Roman" w:hAnsi="Times New Roman" w:cs="Times New Roman"/>
          <w:color w:val="000000"/>
          <w:sz w:val="28"/>
          <w:lang w:eastAsia="ru-RU"/>
        </w:rPr>
        <w:t xml:space="preserve"> постановлением администрации сельского поселения Кубанец Тимашевского района.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Механизм реализации</w:t>
      </w:r>
      <w:r w:rsidR="00CA125A" w:rsidRPr="00261D13">
        <w:rPr>
          <w:rFonts w:ascii="Times New Roman" w:hAnsi="Times New Roman" w:cs="Times New Roman"/>
          <w:sz w:val="28"/>
          <w:szCs w:val="28"/>
        </w:rPr>
        <w:t xml:space="preserve"> муниципальной</w:t>
      </w:r>
      <w:r w:rsidRPr="00261D13">
        <w:rPr>
          <w:rFonts w:ascii="Times New Roman" w:hAnsi="Times New Roman" w:cs="Times New Roman"/>
          <w:sz w:val="28"/>
          <w:szCs w:val="28"/>
        </w:rPr>
        <w:t xml:space="preserve"> программы предусматривает ежегодное формирование рабочих документов: организационного плана действий по реализации мероприятий,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конкурса. Реализация мероприятий, по которым предусмотрено финансирование, осуществляется на основе муниципальных контрактов (договоров) на поставку товаров, выполнение работ, оказание услуг для муниципальных нужд. </w:t>
      </w:r>
    </w:p>
    <w:p w:rsidR="00E711EA" w:rsidRDefault="00E711EA" w:rsidP="002F1D8B">
      <w:pPr>
        <w:pStyle w:val="a5"/>
        <w:suppressAutoHyphens/>
        <w:spacing w:before="0" w:beforeAutospacing="0" w:after="0" w:line="20" w:lineRule="atLeast"/>
        <w:ind w:firstLine="708"/>
        <w:jc w:val="both"/>
        <w:rPr>
          <w:sz w:val="28"/>
          <w:szCs w:val="28"/>
        </w:rPr>
      </w:pPr>
    </w:p>
    <w:p w:rsidR="00E711EA" w:rsidRDefault="00E711EA" w:rsidP="002F1D8B">
      <w:pPr>
        <w:pStyle w:val="a5"/>
        <w:suppressAutoHyphens/>
        <w:spacing w:before="0" w:beforeAutospacing="0" w:after="0" w:line="20" w:lineRule="atLeast"/>
        <w:ind w:firstLine="708"/>
        <w:jc w:val="both"/>
        <w:rPr>
          <w:sz w:val="28"/>
          <w:szCs w:val="28"/>
        </w:rPr>
      </w:pPr>
    </w:p>
    <w:p w:rsidR="002F1D8B" w:rsidRDefault="002F1D8B" w:rsidP="002F1D8B">
      <w:pPr>
        <w:suppressAutoHyphens/>
        <w:spacing w:after="0" w:line="240" w:lineRule="auto"/>
        <w:rPr>
          <w:rFonts w:ascii="Times New Roman" w:hAnsi="Times New Roman"/>
          <w:sz w:val="28"/>
          <w:szCs w:val="28"/>
        </w:rPr>
      </w:pPr>
    </w:p>
    <w:p w:rsidR="002F1D8B" w:rsidRDefault="002F1D8B" w:rsidP="002F1D8B">
      <w:pPr>
        <w:suppressAutoHyphens/>
        <w:spacing w:after="0" w:line="240" w:lineRule="auto"/>
        <w:rPr>
          <w:rFonts w:ascii="Times New Roman" w:hAnsi="Times New Roman"/>
          <w:sz w:val="28"/>
          <w:szCs w:val="28"/>
        </w:rPr>
      </w:pPr>
      <w:r>
        <w:rPr>
          <w:rFonts w:ascii="Times New Roman" w:hAnsi="Times New Roman"/>
          <w:sz w:val="28"/>
          <w:szCs w:val="28"/>
        </w:rPr>
        <w:t>Специалист второй категории администрации</w:t>
      </w:r>
    </w:p>
    <w:p w:rsidR="002F1D8B" w:rsidRDefault="002F1D8B" w:rsidP="002F1D8B">
      <w:pPr>
        <w:suppressAutoHyphens/>
        <w:spacing w:after="0" w:line="240" w:lineRule="auto"/>
        <w:rPr>
          <w:rFonts w:ascii="Times New Roman" w:hAnsi="Times New Roman"/>
          <w:sz w:val="28"/>
          <w:szCs w:val="28"/>
        </w:rPr>
      </w:pPr>
      <w:r>
        <w:rPr>
          <w:rFonts w:ascii="Times New Roman" w:hAnsi="Times New Roman"/>
          <w:sz w:val="28"/>
          <w:szCs w:val="28"/>
        </w:rPr>
        <w:t>сельского поселения Кубанец</w:t>
      </w:r>
    </w:p>
    <w:p w:rsidR="00020D37" w:rsidRDefault="002F1D8B" w:rsidP="009A34EE">
      <w:pPr>
        <w:suppressAutoHyphens/>
        <w:spacing w:after="0" w:line="240" w:lineRule="auto"/>
        <w:rPr>
          <w:rFonts w:ascii="Times New Roman" w:eastAsia="Times New Roman" w:hAnsi="Times New Roman" w:cs="Times New Roman"/>
          <w:color w:val="000000"/>
          <w:sz w:val="28"/>
          <w:lang w:eastAsia="ru-RU"/>
        </w:rPr>
      </w:pPr>
      <w:r>
        <w:rPr>
          <w:rFonts w:ascii="Times New Roman" w:hAnsi="Times New Roman"/>
          <w:sz w:val="28"/>
          <w:szCs w:val="28"/>
        </w:rPr>
        <w:t xml:space="preserve">Тимашевского района   </w:t>
      </w:r>
      <w:r w:rsidR="00CA125A">
        <w:rPr>
          <w:rFonts w:ascii="Times New Roman" w:hAnsi="Times New Roman"/>
          <w:sz w:val="28"/>
          <w:szCs w:val="28"/>
        </w:rPr>
        <w:t xml:space="preserve">                                                            </w:t>
      </w:r>
      <w:r w:rsidR="00AC548C">
        <w:rPr>
          <w:rFonts w:ascii="Times New Roman" w:hAnsi="Times New Roman"/>
          <w:sz w:val="28"/>
          <w:szCs w:val="28"/>
        </w:rPr>
        <w:t xml:space="preserve"> </w:t>
      </w:r>
      <w:r w:rsidR="00CA125A">
        <w:rPr>
          <w:rFonts w:ascii="Times New Roman" w:hAnsi="Times New Roman"/>
          <w:sz w:val="28"/>
          <w:szCs w:val="28"/>
        </w:rPr>
        <w:t xml:space="preserve">       С</w:t>
      </w:r>
      <w:r>
        <w:rPr>
          <w:rFonts w:ascii="Times New Roman" w:hAnsi="Times New Roman"/>
          <w:sz w:val="28"/>
          <w:szCs w:val="28"/>
        </w:rPr>
        <w:t>.В. Колесова</w:t>
      </w: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sectPr w:rsidR="00020D37" w:rsidSect="0005761F">
      <w:headerReference w:type="even" r:id="rId9"/>
      <w:headerReference w:type="default" r:id="rId10"/>
      <w:headerReference w:type="first" r:id="rId1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23F" w:rsidRDefault="00D6123F">
      <w:pPr>
        <w:spacing w:after="0" w:line="240" w:lineRule="auto"/>
      </w:pPr>
      <w:r>
        <w:separator/>
      </w:r>
    </w:p>
  </w:endnote>
  <w:endnote w:type="continuationSeparator" w:id="0">
    <w:p w:rsidR="00D6123F" w:rsidRDefault="00D61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altName w:val="Segoe UI"/>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23F" w:rsidRDefault="00D6123F">
      <w:pPr>
        <w:spacing w:after="0" w:line="240" w:lineRule="auto"/>
      </w:pPr>
      <w:r>
        <w:separator/>
      </w:r>
    </w:p>
  </w:footnote>
  <w:footnote w:type="continuationSeparator" w:id="0">
    <w:p w:rsidR="00D6123F" w:rsidRDefault="00D612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94B" w:rsidRDefault="000C594B">
    <w:pPr>
      <w:spacing w:after="0"/>
      <w:ind w:right="11"/>
      <w:jc w:val="center"/>
    </w:pPr>
    <w:r>
      <w:rPr>
        <w:sz w:val="28"/>
      </w:rPr>
      <w:fldChar w:fldCharType="begin"/>
    </w:r>
    <w:r>
      <w:instrText xml:space="preserve"> PAGE   \* MERGEFORMAT </w:instrText>
    </w:r>
    <w:r>
      <w:rPr>
        <w:sz w:val="28"/>
      </w:rPr>
      <w:fldChar w:fldCharType="separate"/>
    </w:r>
    <w:r>
      <w:rPr>
        <w:sz w:val="24"/>
      </w:rPr>
      <w:t>2</w:t>
    </w:r>
    <w:r>
      <w:rPr>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94B" w:rsidRDefault="000C594B">
    <w:pPr>
      <w:spacing w:after="0"/>
      <w:ind w:right="11"/>
      <w:jc w:val="center"/>
    </w:pPr>
    <w:r>
      <w:rPr>
        <w:sz w:val="28"/>
      </w:rPr>
      <w:fldChar w:fldCharType="begin"/>
    </w:r>
    <w:r>
      <w:instrText xml:space="preserve"> PAGE   \* MERGEFORMAT </w:instrText>
    </w:r>
    <w:r>
      <w:rPr>
        <w:sz w:val="28"/>
      </w:rPr>
      <w:fldChar w:fldCharType="separate"/>
    </w:r>
    <w:r w:rsidR="00A831AB" w:rsidRPr="00A831AB">
      <w:rPr>
        <w:noProof/>
        <w:sz w:val="24"/>
      </w:rPr>
      <w:t>20</w:t>
    </w:r>
    <w:r>
      <w:rPr>
        <w:sz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94B" w:rsidRDefault="000C59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DCF"/>
    <w:multiLevelType w:val="hybridMultilevel"/>
    <w:tmpl w:val="2F52AC8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F3C3B"/>
    <w:multiLevelType w:val="hybridMultilevel"/>
    <w:tmpl w:val="95764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92854"/>
    <w:multiLevelType w:val="hybridMultilevel"/>
    <w:tmpl w:val="CCD838FC"/>
    <w:lvl w:ilvl="0" w:tplc="ACEE9C4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485CB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DEF6F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6A082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EA9E9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50B2E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02390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FE518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06FC0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8EE1B71"/>
    <w:multiLevelType w:val="hybridMultilevel"/>
    <w:tmpl w:val="8FDE9B5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4D2685"/>
    <w:multiLevelType w:val="hybridMultilevel"/>
    <w:tmpl w:val="D5C0E2C2"/>
    <w:lvl w:ilvl="0" w:tplc="F8927C3E">
      <w:start w:val="4"/>
      <w:numFmt w:val="decimal"/>
      <w:lvlText w:val="%1."/>
      <w:lvlJc w:val="left"/>
      <w:pPr>
        <w:ind w:left="1989" w:hanging="360"/>
      </w:pPr>
      <w:rPr>
        <w:rFonts w:hint="default"/>
        <w:b/>
      </w:rPr>
    </w:lvl>
    <w:lvl w:ilvl="1" w:tplc="04190019" w:tentative="1">
      <w:start w:val="1"/>
      <w:numFmt w:val="lowerLetter"/>
      <w:lvlText w:val="%2."/>
      <w:lvlJc w:val="left"/>
      <w:pPr>
        <w:ind w:left="2709" w:hanging="360"/>
      </w:pPr>
    </w:lvl>
    <w:lvl w:ilvl="2" w:tplc="0419001B" w:tentative="1">
      <w:start w:val="1"/>
      <w:numFmt w:val="lowerRoman"/>
      <w:lvlText w:val="%3."/>
      <w:lvlJc w:val="right"/>
      <w:pPr>
        <w:ind w:left="3429" w:hanging="180"/>
      </w:pPr>
    </w:lvl>
    <w:lvl w:ilvl="3" w:tplc="0419000F" w:tentative="1">
      <w:start w:val="1"/>
      <w:numFmt w:val="decimal"/>
      <w:lvlText w:val="%4."/>
      <w:lvlJc w:val="left"/>
      <w:pPr>
        <w:ind w:left="4149" w:hanging="360"/>
      </w:pPr>
    </w:lvl>
    <w:lvl w:ilvl="4" w:tplc="04190019" w:tentative="1">
      <w:start w:val="1"/>
      <w:numFmt w:val="lowerLetter"/>
      <w:lvlText w:val="%5."/>
      <w:lvlJc w:val="left"/>
      <w:pPr>
        <w:ind w:left="4869" w:hanging="360"/>
      </w:pPr>
    </w:lvl>
    <w:lvl w:ilvl="5" w:tplc="0419001B" w:tentative="1">
      <w:start w:val="1"/>
      <w:numFmt w:val="lowerRoman"/>
      <w:lvlText w:val="%6."/>
      <w:lvlJc w:val="right"/>
      <w:pPr>
        <w:ind w:left="5589" w:hanging="180"/>
      </w:pPr>
    </w:lvl>
    <w:lvl w:ilvl="6" w:tplc="0419000F" w:tentative="1">
      <w:start w:val="1"/>
      <w:numFmt w:val="decimal"/>
      <w:lvlText w:val="%7."/>
      <w:lvlJc w:val="left"/>
      <w:pPr>
        <w:ind w:left="6309" w:hanging="360"/>
      </w:pPr>
    </w:lvl>
    <w:lvl w:ilvl="7" w:tplc="04190019" w:tentative="1">
      <w:start w:val="1"/>
      <w:numFmt w:val="lowerLetter"/>
      <w:lvlText w:val="%8."/>
      <w:lvlJc w:val="left"/>
      <w:pPr>
        <w:ind w:left="7029" w:hanging="360"/>
      </w:pPr>
    </w:lvl>
    <w:lvl w:ilvl="8" w:tplc="0419001B" w:tentative="1">
      <w:start w:val="1"/>
      <w:numFmt w:val="lowerRoman"/>
      <w:lvlText w:val="%9."/>
      <w:lvlJc w:val="right"/>
      <w:pPr>
        <w:ind w:left="7749" w:hanging="180"/>
      </w:pPr>
    </w:lvl>
  </w:abstractNum>
  <w:abstractNum w:abstractNumId="5">
    <w:nsid w:val="221533F6"/>
    <w:multiLevelType w:val="hybridMultilevel"/>
    <w:tmpl w:val="3C920FD2"/>
    <w:lvl w:ilvl="0" w:tplc="4170CF8A">
      <w:start w:val="10"/>
      <w:numFmt w:val="decimal"/>
      <w:lvlText w:val="%1."/>
      <w:lvlJc w:val="left"/>
      <w:pPr>
        <w:ind w:left="8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09E5278">
      <w:start w:val="1"/>
      <w:numFmt w:val="lowerLetter"/>
      <w:lvlText w:val="%2"/>
      <w:lvlJc w:val="left"/>
      <w:pPr>
        <w:ind w:left="16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54C81C4">
      <w:start w:val="1"/>
      <w:numFmt w:val="lowerRoman"/>
      <w:lvlText w:val="%3"/>
      <w:lvlJc w:val="left"/>
      <w:pPr>
        <w:ind w:left="23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FE20AF2">
      <w:start w:val="1"/>
      <w:numFmt w:val="decimal"/>
      <w:lvlText w:val="%4"/>
      <w:lvlJc w:val="left"/>
      <w:pPr>
        <w:ind w:left="31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1A45364">
      <w:start w:val="1"/>
      <w:numFmt w:val="lowerLetter"/>
      <w:lvlText w:val="%5"/>
      <w:lvlJc w:val="left"/>
      <w:pPr>
        <w:ind w:left="382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E963FEC">
      <w:start w:val="1"/>
      <w:numFmt w:val="lowerRoman"/>
      <w:lvlText w:val="%6"/>
      <w:lvlJc w:val="left"/>
      <w:pPr>
        <w:ind w:left="454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3F0EEA2">
      <w:start w:val="1"/>
      <w:numFmt w:val="decimal"/>
      <w:lvlText w:val="%7"/>
      <w:lvlJc w:val="left"/>
      <w:pPr>
        <w:ind w:left="52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918B4E0">
      <w:start w:val="1"/>
      <w:numFmt w:val="lowerLetter"/>
      <w:lvlText w:val="%8"/>
      <w:lvlJc w:val="left"/>
      <w:pPr>
        <w:ind w:left="59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9E46EBE">
      <w:start w:val="1"/>
      <w:numFmt w:val="lowerRoman"/>
      <w:lvlText w:val="%9"/>
      <w:lvlJc w:val="left"/>
      <w:pPr>
        <w:ind w:left="67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nsid w:val="348B744A"/>
    <w:multiLevelType w:val="hybridMultilevel"/>
    <w:tmpl w:val="6F70BBD0"/>
    <w:lvl w:ilvl="0" w:tplc="F4C84604">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0023F79"/>
    <w:multiLevelType w:val="hybridMultilevel"/>
    <w:tmpl w:val="945AE642"/>
    <w:lvl w:ilvl="0" w:tplc="2D4283B4">
      <w:start w:val="1"/>
      <w:numFmt w:val="bullet"/>
      <w:lvlText w:val="-"/>
      <w:lvlJc w:val="left"/>
      <w:pPr>
        <w:ind w:left="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F46836">
      <w:start w:val="3"/>
      <w:numFmt w:val="decimal"/>
      <w:lvlRestart w:val="0"/>
      <w:lvlText w:val="%2."/>
      <w:lvlJc w:val="left"/>
      <w:pPr>
        <w:ind w:left="16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9A4949E">
      <w:start w:val="1"/>
      <w:numFmt w:val="lowerRoman"/>
      <w:lvlText w:val="%3"/>
      <w:lvlJc w:val="left"/>
      <w:pPr>
        <w:ind w:left="24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D20C1C0">
      <w:start w:val="1"/>
      <w:numFmt w:val="decimal"/>
      <w:lvlText w:val="%4"/>
      <w:lvlJc w:val="left"/>
      <w:pPr>
        <w:ind w:left="32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BDCACA8">
      <w:start w:val="1"/>
      <w:numFmt w:val="lowerLetter"/>
      <w:lvlText w:val="%5"/>
      <w:lvlJc w:val="left"/>
      <w:pPr>
        <w:ind w:left="39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1AAB574">
      <w:start w:val="1"/>
      <w:numFmt w:val="lowerRoman"/>
      <w:lvlText w:val="%6"/>
      <w:lvlJc w:val="left"/>
      <w:pPr>
        <w:ind w:left="4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6925EC4">
      <w:start w:val="1"/>
      <w:numFmt w:val="decimal"/>
      <w:lvlText w:val="%7"/>
      <w:lvlJc w:val="left"/>
      <w:pPr>
        <w:ind w:left="53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C985D90">
      <w:start w:val="1"/>
      <w:numFmt w:val="lowerLetter"/>
      <w:lvlText w:val="%8"/>
      <w:lvlJc w:val="left"/>
      <w:pPr>
        <w:ind w:left="60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C2D04A32">
      <w:start w:val="1"/>
      <w:numFmt w:val="lowerRoman"/>
      <w:lvlText w:val="%9"/>
      <w:lvlJc w:val="left"/>
      <w:pPr>
        <w:ind w:left="68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nsid w:val="41790F3C"/>
    <w:multiLevelType w:val="hybridMultilevel"/>
    <w:tmpl w:val="3FEA83EE"/>
    <w:lvl w:ilvl="0" w:tplc="D130C40A">
      <w:start w:val="1"/>
      <w:numFmt w:val="bullet"/>
      <w:lvlText w:val="-"/>
      <w:lvlJc w:val="left"/>
      <w:pPr>
        <w:ind w:left="4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94AE52">
      <w:start w:val="1"/>
      <w:numFmt w:val="bullet"/>
      <w:lvlText w:val="o"/>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C63ED6">
      <w:start w:val="1"/>
      <w:numFmt w:val="bullet"/>
      <w:lvlText w:val="▪"/>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018AB90">
      <w:start w:val="1"/>
      <w:numFmt w:val="bullet"/>
      <w:lvlText w:val="•"/>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6020D2">
      <w:start w:val="1"/>
      <w:numFmt w:val="bullet"/>
      <w:lvlText w:val="o"/>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923034">
      <w:start w:val="1"/>
      <w:numFmt w:val="bullet"/>
      <w:lvlText w:val="▪"/>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0E5D74">
      <w:start w:val="1"/>
      <w:numFmt w:val="bullet"/>
      <w:lvlText w:val="•"/>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0054D2">
      <w:start w:val="1"/>
      <w:numFmt w:val="bullet"/>
      <w:lvlText w:val="o"/>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707BE2">
      <w:start w:val="1"/>
      <w:numFmt w:val="bullet"/>
      <w:lvlText w:val="▪"/>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55670EAC"/>
    <w:multiLevelType w:val="hybridMultilevel"/>
    <w:tmpl w:val="2AA6A36A"/>
    <w:lvl w:ilvl="0" w:tplc="9B30F094">
      <w:start w:val="1"/>
      <w:numFmt w:val="bullet"/>
      <w:lvlText w:val="–"/>
      <w:lvlJc w:val="left"/>
      <w:pPr>
        <w:ind w:left="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F0BD2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8638B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F29E7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7EF65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485DF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A6385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6EDB8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64A1D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5E6220F9"/>
    <w:multiLevelType w:val="multilevel"/>
    <w:tmpl w:val="6860C8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300410"/>
    <w:multiLevelType w:val="hybridMultilevel"/>
    <w:tmpl w:val="072688AA"/>
    <w:lvl w:ilvl="0" w:tplc="C5AE5C7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793E0A"/>
    <w:multiLevelType w:val="hybridMultilevel"/>
    <w:tmpl w:val="96D86C72"/>
    <w:lvl w:ilvl="0" w:tplc="AC0CF694">
      <w:start w:val="2019"/>
      <w:numFmt w:val="decimal"/>
      <w:lvlText w:val="%1"/>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22FA4E">
      <w:start w:val="1"/>
      <w:numFmt w:val="lowerLetter"/>
      <w:lvlText w:val="%2"/>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4E74CA">
      <w:start w:val="1"/>
      <w:numFmt w:val="lowerRoman"/>
      <w:lvlText w:val="%3"/>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C64DC6">
      <w:start w:val="1"/>
      <w:numFmt w:val="decimal"/>
      <w:lvlText w:val="%4"/>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98F18E">
      <w:start w:val="1"/>
      <w:numFmt w:val="lowerLetter"/>
      <w:lvlText w:val="%5"/>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404010">
      <w:start w:val="1"/>
      <w:numFmt w:val="lowerRoman"/>
      <w:lvlText w:val="%6"/>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02E954">
      <w:start w:val="1"/>
      <w:numFmt w:val="decimal"/>
      <w:lvlText w:val="%7"/>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32495A">
      <w:start w:val="1"/>
      <w:numFmt w:val="lowerLetter"/>
      <w:lvlText w:val="%8"/>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2631EC">
      <w:start w:val="1"/>
      <w:numFmt w:val="lowerRoman"/>
      <w:lvlText w:val="%9"/>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7B913B76"/>
    <w:multiLevelType w:val="hybridMultilevel"/>
    <w:tmpl w:val="C12E9C16"/>
    <w:lvl w:ilvl="0" w:tplc="8636508A">
      <w:start w:val="1"/>
      <w:numFmt w:val="bullet"/>
      <w:lvlText w:val="–"/>
      <w:lvlJc w:val="left"/>
      <w:pPr>
        <w:ind w:left="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626B9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0A8CA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1AF98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C04F7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6CCB8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A028B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E212A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C25C1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12"/>
  </w:num>
  <w:num w:numId="3">
    <w:abstractNumId w:val="7"/>
  </w:num>
  <w:num w:numId="4">
    <w:abstractNumId w:val="13"/>
  </w:num>
  <w:num w:numId="5">
    <w:abstractNumId w:val="9"/>
  </w:num>
  <w:num w:numId="6">
    <w:abstractNumId w:val="5"/>
  </w:num>
  <w:num w:numId="7">
    <w:abstractNumId w:val="2"/>
  </w:num>
  <w:num w:numId="8">
    <w:abstractNumId w:val="1"/>
  </w:num>
  <w:num w:numId="9">
    <w:abstractNumId w:val="4"/>
  </w:num>
  <w:num w:numId="10">
    <w:abstractNumId w:val="11"/>
  </w:num>
  <w:num w:numId="11">
    <w:abstractNumId w:val="10"/>
  </w:num>
  <w:num w:numId="12">
    <w:abstractNumId w:val="0"/>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7194"/>
    <w:rsid w:val="0001788B"/>
    <w:rsid w:val="00020D37"/>
    <w:rsid w:val="00034FCE"/>
    <w:rsid w:val="00041D5D"/>
    <w:rsid w:val="0004441D"/>
    <w:rsid w:val="0005761F"/>
    <w:rsid w:val="000A446D"/>
    <w:rsid w:val="000B2F6E"/>
    <w:rsid w:val="000B6BB2"/>
    <w:rsid w:val="000B7902"/>
    <w:rsid w:val="000C0463"/>
    <w:rsid w:val="000C594B"/>
    <w:rsid w:val="000D7F90"/>
    <w:rsid w:val="000E1E1C"/>
    <w:rsid w:val="000E26CC"/>
    <w:rsid w:val="000F6537"/>
    <w:rsid w:val="00105D5C"/>
    <w:rsid w:val="0012255C"/>
    <w:rsid w:val="0012632A"/>
    <w:rsid w:val="001344F4"/>
    <w:rsid w:val="00174033"/>
    <w:rsid w:val="00182B9D"/>
    <w:rsid w:val="001836DD"/>
    <w:rsid w:val="001879A5"/>
    <w:rsid w:val="001B10B1"/>
    <w:rsid w:val="001B28E0"/>
    <w:rsid w:val="001B5823"/>
    <w:rsid w:val="001B7236"/>
    <w:rsid w:val="001C3455"/>
    <w:rsid w:val="001C5EFB"/>
    <w:rsid w:val="001D1AA5"/>
    <w:rsid w:val="001D3824"/>
    <w:rsid w:val="001D4EE8"/>
    <w:rsid w:val="002011E6"/>
    <w:rsid w:val="0020654B"/>
    <w:rsid w:val="00207831"/>
    <w:rsid w:val="00216756"/>
    <w:rsid w:val="00216CE7"/>
    <w:rsid w:val="00225BB0"/>
    <w:rsid w:val="002416F3"/>
    <w:rsid w:val="0024190E"/>
    <w:rsid w:val="0024597C"/>
    <w:rsid w:val="00251264"/>
    <w:rsid w:val="00261D13"/>
    <w:rsid w:val="0026714C"/>
    <w:rsid w:val="00270CE7"/>
    <w:rsid w:val="00285ED8"/>
    <w:rsid w:val="00286F43"/>
    <w:rsid w:val="002D32BD"/>
    <w:rsid w:val="002D5BAF"/>
    <w:rsid w:val="002E79EC"/>
    <w:rsid w:val="002F1A30"/>
    <w:rsid w:val="002F1D8B"/>
    <w:rsid w:val="00310054"/>
    <w:rsid w:val="00313240"/>
    <w:rsid w:val="00325392"/>
    <w:rsid w:val="0033414F"/>
    <w:rsid w:val="00336CE0"/>
    <w:rsid w:val="00340AAF"/>
    <w:rsid w:val="003421C3"/>
    <w:rsid w:val="00352549"/>
    <w:rsid w:val="003776D5"/>
    <w:rsid w:val="00391C75"/>
    <w:rsid w:val="00395039"/>
    <w:rsid w:val="003A0859"/>
    <w:rsid w:val="003A5B53"/>
    <w:rsid w:val="003B0713"/>
    <w:rsid w:val="003C364A"/>
    <w:rsid w:val="003C5109"/>
    <w:rsid w:val="003C6814"/>
    <w:rsid w:val="003D1625"/>
    <w:rsid w:val="003D457E"/>
    <w:rsid w:val="003D75C0"/>
    <w:rsid w:val="003E049D"/>
    <w:rsid w:val="003F4BEF"/>
    <w:rsid w:val="003F66D3"/>
    <w:rsid w:val="004001AC"/>
    <w:rsid w:val="00403269"/>
    <w:rsid w:val="004437C7"/>
    <w:rsid w:val="00446456"/>
    <w:rsid w:val="0045261C"/>
    <w:rsid w:val="0045269D"/>
    <w:rsid w:val="00462616"/>
    <w:rsid w:val="0046656B"/>
    <w:rsid w:val="00475E39"/>
    <w:rsid w:val="0049299D"/>
    <w:rsid w:val="00495DF7"/>
    <w:rsid w:val="004A6C8D"/>
    <w:rsid w:val="004C73FE"/>
    <w:rsid w:val="004D128E"/>
    <w:rsid w:val="004D1F71"/>
    <w:rsid w:val="004D2922"/>
    <w:rsid w:val="004E0E1F"/>
    <w:rsid w:val="004F0389"/>
    <w:rsid w:val="004F283F"/>
    <w:rsid w:val="0050076E"/>
    <w:rsid w:val="00505141"/>
    <w:rsid w:val="00511344"/>
    <w:rsid w:val="00513C7C"/>
    <w:rsid w:val="0051552E"/>
    <w:rsid w:val="00524154"/>
    <w:rsid w:val="005347F5"/>
    <w:rsid w:val="00537534"/>
    <w:rsid w:val="00540F1C"/>
    <w:rsid w:val="0056056F"/>
    <w:rsid w:val="00571602"/>
    <w:rsid w:val="00576618"/>
    <w:rsid w:val="00576F5D"/>
    <w:rsid w:val="00577AA0"/>
    <w:rsid w:val="005942FA"/>
    <w:rsid w:val="005B26E4"/>
    <w:rsid w:val="005B798C"/>
    <w:rsid w:val="005B7CC4"/>
    <w:rsid w:val="005C591C"/>
    <w:rsid w:val="0061507A"/>
    <w:rsid w:val="006204C0"/>
    <w:rsid w:val="006367B9"/>
    <w:rsid w:val="0064607E"/>
    <w:rsid w:val="006542FE"/>
    <w:rsid w:val="00662FFE"/>
    <w:rsid w:val="00666B33"/>
    <w:rsid w:val="006769D9"/>
    <w:rsid w:val="0069424C"/>
    <w:rsid w:val="006A234E"/>
    <w:rsid w:val="006A492B"/>
    <w:rsid w:val="006B061D"/>
    <w:rsid w:val="006B7CCE"/>
    <w:rsid w:val="006B7F95"/>
    <w:rsid w:val="006C5BCD"/>
    <w:rsid w:val="006E160F"/>
    <w:rsid w:val="006F6835"/>
    <w:rsid w:val="00703502"/>
    <w:rsid w:val="007145C9"/>
    <w:rsid w:val="007178CA"/>
    <w:rsid w:val="007353B5"/>
    <w:rsid w:val="00744B19"/>
    <w:rsid w:val="00747E4A"/>
    <w:rsid w:val="00751D7F"/>
    <w:rsid w:val="0075797F"/>
    <w:rsid w:val="00757B70"/>
    <w:rsid w:val="00760615"/>
    <w:rsid w:val="007769D3"/>
    <w:rsid w:val="007808E5"/>
    <w:rsid w:val="0079727F"/>
    <w:rsid w:val="007B796F"/>
    <w:rsid w:val="007C46EF"/>
    <w:rsid w:val="007D5C73"/>
    <w:rsid w:val="007E1E71"/>
    <w:rsid w:val="007F1260"/>
    <w:rsid w:val="007F6C76"/>
    <w:rsid w:val="00805A36"/>
    <w:rsid w:val="00822CDF"/>
    <w:rsid w:val="00854B2A"/>
    <w:rsid w:val="00870610"/>
    <w:rsid w:val="00875778"/>
    <w:rsid w:val="00877CF2"/>
    <w:rsid w:val="008A0631"/>
    <w:rsid w:val="008A0DD9"/>
    <w:rsid w:val="008A66D2"/>
    <w:rsid w:val="008C03C6"/>
    <w:rsid w:val="008C5B67"/>
    <w:rsid w:val="008E0D2B"/>
    <w:rsid w:val="008F3762"/>
    <w:rsid w:val="008F37F7"/>
    <w:rsid w:val="008F5919"/>
    <w:rsid w:val="00900444"/>
    <w:rsid w:val="0093178C"/>
    <w:rsid w:val="009374E8"/>
    <w:rsid w:val="00956B9D"/>
    <w:rsid w:val="00957194"/>
    <w:rsid w:val="0096220B"/>
    <w:rsid w:val="009624A5"/>
    <w:rsid w:val="00963CCF"/>
    <w:rsid w:val="00965885"/>
    <w:rsid w:val="00967D41"/>
    <w:rsid w:val="00974E63"/>
    <w:rsid w:val="00976C54"/>
    <w:rsid w:val="0099725A"/>
    <w:rsid w:val="009A34EE"/>
    <w:rsid w:val="009A3E58"/>
    <w:rsid w:val="009B6385"/>
    <w:rsid w:val="009D002D"/>
    <w:rsid w:val="009D04B5"/>
    <w:rsid w:val="009D45BD"/>
    <w:rsid w:val="009F4F4C"/>
    <w:rsid w:val="00A02EAD"/>
    <w:rsid w:val="00A208FD"/>
    <w:rsid w:val="00A344BE"/>
    <w:rsid w:val="00A37645"/>
    <w:rsid w:val="00A4787F"/>
    <w:rsid w:val="00A658A1"/>
    <w:rsid w:val="00A672B6"/>
    <w:rsid w:val="00A831AB"/>
    <w:rsid w:val="00A85C67"/>
    <w:rsid w:val="00AA6953"/>
    <w:rsid w:val="00AB3F9A"/>
    <w:rsid w:val="00AC47AF"/>
    <w:rsid w:val="00AC548C"/>
    <w:rsid w:val="00AF067F"/>
    <w:rsid w:val="00B040E7"/>
    <w:rsid w:val="00B31D95"/>
    <w:rsid w:val="00B401B2"/>
    <w:rsid w:val="00B44A62"/>
    <w:rsid w:val="00B7788D"/>
    <w:rsid w:val="00B8010B"/>
    <w:rsid w:val="00B916A4"/>
    <w:rsid w:val="00B96921"/>
    <w:rsid w:val="00BA46F6"/>
    <w:rsid w:val="00BB136B"/>
    <w:rsid w:val="00BC4F19"/>
    <w:rsid w:val="00BC651F"/>
    <w:rsid w:val="00BC6D77"/>
    <w:rsid w:val="00BE2DAC"/>
    <w:rsid w:val="00BF2D3E"/>
    <w:rsid w:val="00BF6D0F"/>
    <w:rsid w:val="00C063F8"/>
    <w:rsid w:val="00C1232B"/>
    <w:rsid w:val="00C3530E"/>
    <w:rsid w:val="00C50D4D"/>
    <w:rsid w:val="00C5255B"/>
    <w:rsid w:val="00C607AA"/>
    <w:rsid w:val="00C73042"/>
    <w:rsid w:val="00C7334D"/>
    <w:rsid w:val="00C77EEB"/>
    <w:rsid w:val="00C8690B"/>
    <w:rsid w:val="00CA125A"/>
    <w:rsid w:val="00CA5053"/>
    <w:rsid w:val="00CB09C8"/>
    <w:rsid w:val="00CD1FD9"/>
    <w:rsid w:val="00CD733B"/>
    <w:rsid w:val="00CE3289"/>
    <w:rsid w:val="00CE716B"/>
    <w:rsid w:val="00CE7D3C"/>
    <w:rsid w:val="00D21C6E"/>
    <w:rsid w:val="00D22B08"/>
    <w:rsid w:val="00D22DF6"/>
    <w:rsid w:val="00D37B7A"/>
    <w:rsid w:val="00D4027F"/>
    <w:rsid w:val="00D461D6"/>
    <w:rsid w:val="00D60699"/>
    <w:rsid w:val="00D6123F"/>
    <w:rsid w:val="00D67774"/>
    <w:rsid w:val="00D725B5"/>
    <w:rsid w:val="00D90099"/>
    <w:rsid w:val="00D91799"/>
    <w:rsid w:val="00D93376"/>
    <w:rsid w:val="00DA2361"/>
    <w:rsid w:val="00DB2FF6"/>
    <w:rsid w:val="00DC0DB4"/>
    <w:rsid w:val="00DC5187"/>
    <w:rsid w:val="00DC6C35"/>
    <w:rsid w:val="00DD6F4E"/>
    <w:rsid w:val="00E00464"/>
    <w:rsid w:val="00E05EDD"/>
    <w:rsid w:val="00E13A11"/>
    <w:rsid w:val="00E21B53"/>
    <w:rsid w:val="00E3284D"/>
    <w:rsid w:val="00E332C2"/>
    <w:rsid w:val="00E433A7"/>
    <w:rsid w:val="00E61FCD"/>
    <w:rsid w:val="00E711EA"/>
    <w:rsid w:val="00E73CD5"/>
    <w:rsid w:val="00E77CF2"/>
    <w:rsid w:val="00EA54EF"/>
    <w:rsid w:val="00EA5C14"/>
    <w:rsid w:val="00EA6F93"/>
    <w:rsid w:val="00EB5FB9"/>
    <w:rsid w:val="00EC4401"/>
    <w:rsid w:val="00ED2F65"/>
    <w:rsid w:val="00ED3ECB"/>
    <w:rsid w:val="00ED7E1D"/>
    <w:rsid w:val="00F019D6"/>
    <w:rsid w:val="00F25D76"/>
    <w:rsid w:val="00F41AFF"/>
    <w:rsid w:val="00F53A9D"/>
    <w:rsid w:val="00F56B34"/>
    <w:rsid w:val="00F56D1C"/>
    <w:rsid w:val="00F614DF"/>
    <w:rsid w:val="00F6235B"/>
    <w:rsid w:val="00F73251"/>
    <w:rsid w:val="00FA399B"/>
    <w:rsid w:val="00FA6C14"/>
    <w:rsid w:val="00FC1785"/>
    <w:rsid w:val="00FF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7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 w:type="paragraph" w:customStyle="1" w:styleId="ConsPlusNormal">
    <w:name w:val="ConsPlusNormal"/>
    <w:uiPriority w:val="99"/>
    <w:rsid w:val="00391C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AB3F9A"/>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1">
    <w:name w:val="Обычный1"/>
    <w:rsid w:val="00D67774"/>
    <w:pPr>
      <w:widowControl w:val="0"/>
      <w:spacing w:before="20" w:after="0" w:line="300" w:lineRule="auto"/>
      <w:ind w:left="2600" w:right="2600"/>
      <w:jc w:val="center"/>
    </w:pPr>
    <w:rPr>
      <w:rFonts w:ascii="Times New Roman" w:eastAsia="Times New Roman" w:hAnsi="Times New Roman" w:cs="Times New Roman"/>
      <w:b/>
      <w:szCs w:val="20"/>
      <w:lang w:eastAsia="ru-RU"/>
    </w:rPr>
  </w:style>
  <w:style w:type="paragraph" w:customStyle="1" w:styleId="10">
    <w:name w:val="Указатель1"/>
    <w:basedOn w:val="a"/>
    <w:rsid w:val="00524154"/>
    <w:pPr>
      <w:suppressLineNumbers/>
      <w:spacing w:after="200" w:line="276" w:lineRule="auto"/>
    </w:pPr>
    <w:rPr>
      <w:rFonts w:ascii="Calibri" w:eastAsia="Calibri" w:hAnsi="Calibri" w:cs="Mang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uiPriority w:val="99"/>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30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86912-FC6D-435D-AE0A-EB4F71EC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1</Pages>
  <Words>5801</Words>
  <Characters>33068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Саворская</dc:creator>
  <cp:keywords/>
  <dc:description/>
  <cp:lastModifiedBy>Пользователь</cp:lastModifiedBy>
  <cp:revision>202</cp:revision>
  <cp:lastPrinted>2021-05-12T10:33:00Z</cp:lastPrinted>
  <dcterms:created xsi:type="dcterms:W3CDTF">2017-11-21T07:49:00Z</dcterms:created>
  <dcterms:modified xsi:type="dcterms:W3CDTF">2021-10-21T19:03:00Z</dcterms:modified>
</cp:coreProperties>
</file>